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8E5" w:rsidRPr="007E126C" w:rsidRDefault="0058524A" w:rsidP="00212F8D">
      <w:pPr>
        <w:spacing w:line="360" w:lineRule="auto"/>
        <w:rPr>
          <w:sz w:val="26"/>
          <w:szCs w:val="26"/>
          <w:lang w:val="en-US"/>
        </w:rPr>
      </w:pPr>
      <w:r>
        <w:rPr>
          <w:noProof/>
        </w:rPr>
        <w:drawing>
          <wp:anchor distT="0" distB="0" distL="114300" distR="114300" simplePos="0" relativeHeight="251657728" behindDoc="0" locked="0" layoutInCell="1" allowOverlap="1">
            <wp:simplePos x="0" y="0"/>
            <wp:positionH relativeFrom="margin">
              <wp:posOffset>0</wp:posOffset>
            </wp:positionH>
            <wp:positionV relativeFrom="margin">
              <wp:posOffset>-238125</wp:posOffset>
            </wp:positionV>
            <wp:extent cx="2838450" cy="761365"/>
            <wp:effectExtent l="19050" t="0" r="0" b="0"/>
            <wp:wrapSquare wrapText="bothSides"/>
            <wp:docPr id="277" name="Εικόνα 277" descr="mikro-logo-romv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mikro-logo-romvos"/>
                    <pic:cNvPicPr>
                      <a:picLocks noChangeAspect="1" noChangeArrowheads="1"/>
                    </pic:cNvPicPr>
                  </pic:nvPicPr>
                  <pic:blipFill>
                    <a:blip r:embed="rId7"/>
                    <a:srcRect/>
                    <a:stretch>
                      <a:fillRect/>
                    </a:stretch>
                  </pic:blipFill>
                  <pic:spPr bwMode="auto">
                    <a:xfrm>
                      <a:off x="0" y="0"/>
                      <a:ext cx="2838450" cy="761365"/>
                    </a:xfrm>
                    <a:prstGeom prst="rect">
                      <a:avLst/>
                    </a:prstGeom>
                    <a:noFill/>
                    <a:ln w="9525">
                      <a:noFill/>
                      <a:miter lim="800000"/>
                      <a:headEnd/>
                      <a:tailEnd/>
                    </a:ln>
                  </pic:spPr>
                </pic:pic>
              </a:graphicData>
            </a:graphic>
          </wp:anchor>
        </w:drawing>
      </w:r>
    </w:p>
    <w:p w:rsidR="0075038C" w:rsidRDefault="0075038C" w:rsidP="00212F8D">
      <w:pPr>
        <w:spacing w:line="360" w:lineRule="auto"/>
        <w:jc w:val="right"/>
        <w:rPr>
          <w:b/>
          <w:sz w:val="26"/>
          <w:szCs w:val="26"/>
        </w:rPr>
      </w:pPr>
    </w:p>
    <w:p w:rsidR="003024EF" w:rsidRPr="007E126C" w:rsidRDefault="00337551" w:rsidP="00212F8D">
      <w:pPr>
        <w:spacing w:line="360" w:lineRule="auto"/>
        <w:jc w:val="right"/>
        <w:rPr>
          <w:b/>
          <w:sz w:val="26"/>
          <w:szCs w:val="26"/>
        </w:rPr>
      </w:pPr>
      <w:hyperlink r:id="rId8" w:history="1">
        <w:r w:rsidR="003024EF" w:rsidRPr="007E126C">
          <w:rPr>
            <w:rStyle w:val="-"/>
            <w:b/>
            <w:sz w:val="26"/>
            <w:szCs w:val="26"/>
            <w:lang w:val="en-US"/>
          </w:rPr>
          <w:t>www</w:t>
        </w:r>
        <w:r w:rsidR="003024EF" w:rsidRPr="007E126C">
          <w:rPr>
            <w:rStyle w:val="-"/>
            <w:b/>
            <w:sz w:val="26"/>
            <w:szCs w:val="26"/>
          </w:rPr>
          <w:t>.</w:t>
        </w:r>
        <w:r w:rsidR="003024EF" w:rsidRPr="007E126C">
          <w:rPr>
            <w:rStyle w:val="-"/>
            <w:b/>
            <w:sz w:val="26"/>
            <w:szCs w:val="26"/>
            <w:lang w:val="en-US"/>
          </w:rPr>
          <w:t>romvos</w:t>
        </w:r>
        <w:r w:rsidR="003024EF" w:rsidRPr="007E126C">
          <w:rPr>
            <w:rStyle w:val="-"/>
            <w:b/>
            <w:sz w:val="26"/>
            <w:szCs w:val="26"/>
          </w:rPr>
          <w:t>.</w:t>
        </w:r>
        <w:r w:rsidR="003024EF" w:rsidRPr="007E126C">
          <w:rPr>
            <w:rStyle w:val="-"/>
            <w:b/>
            <w:sz w:val="26"/>
            <w:szCs w:val="26"/>
            <w:lang w:val="en-US"/>
          </w:rPr>
          <w:t>edu</w:t>
        </w:r>
        <w:r w:rsidR="003024EF" w:rsidRPr="007E126C">
          <w:rPr>
            <w:rStyle w:val="-"/>
            <w:b/>
            <w:sz w:val="26"/>
            <w:szCs w:val="26"/>
          </w:rPr>
          <w:t>.</w:t>
        </w:r>
        <w:r w:rsidR="003024EF" w:rsidRPr="007E126C">
          <w:rPr>
            <w:rStyle w:val="-"/>
            <w:b/>
            <w:sz w:val="26"/>
            <w:szCs w:val="26"/>
            <w:lang w:val="en-US"/>
          </w:rPr>
          <w:t>gr</w:t>
        </w:r>
      </w:hyperlink>
      <w:r w:rsidR="003024EF" w:rsidRPr="007E126C">
        <w:rPr>
          <w:b/>
          <w:sz w:val="26"/>
          <w:szCs w:val="26"/>
        </w:rPr>
        <w:t xml:space="preserve"> </w:t>
      </w:r>
    </w:p>
    <w:p w:rsidR="004A01F3" w:rsidRPr="009A6662" w:rsidRDefault="004A01F3" w:rsidP="00212F8D">
      <w:pPr>
        <w:spacing w:line="360" w:lineRule="auto"/>
        <w:jc w:val="center"/>
        <w:rPr>
          <w:b/>
          <w:sz w:val="26"/>
          <w:szCs w:val="26"/>
        </w:rPr>
      </w:pPr>
    </w:p>
    <w:p w:rsidR="00B6211E" w:rsidRDefault="00DE428E" w:rsidP="00212F8D">
      <w:pPr>
        <w:spacing w:line="360" w:lineRule="auto"/>
        <w:jc w:val="center"/>
        <w:rPr>
          <w:b/>
          <w:sz w:val="28"/>
          <w:szCs w:val="28"/>
          <w:u w:val="single"/>
        </w:rPr>
      </w:pPr>
      <w:r>
        <w:rPr>
          <w:b/>
          <w:sz w:val="28"/>
          <w:szCs w:val="28"/>
          <w:u w:val="single"/>
        </w:rPr>
        <w:t>ΑΠΑΝΤΗΣΕΙΣ ΣΤΙΣ ΜΗΧΑΝΕΣ ΕΣΩΤΕΡΙΚΗΣ ΚΑΥΣΗΣ  1</w:t>
      </w:r>
      <w:r w:rsidR="002958CD">
        <w:rPr>
          <w:b/>
          <w:sz w:val="28"/>
          <w:szCs w:val="28"/>
          <w:u w:val="single"/>
        </w:rPr>
        <w:t>8</w:t>
      </w:r>
      <w:r w:rsidR="00B72D87" w:rsidRPr="00B72D87">
        <w:rPr>
          <w:b/>
          <w:sz w:val="28"/>
          <w:szCs w:val="28"/>
          <w:u w:val="single"/>
        </w:rPr>
        <w:t>/6/2018</w:t>
      </w:r>
    </w:p>
    <w:p w:rsidR="00B72D87" w:rsidRDefault="00B72D87" w:rsidP="00B72D87">
      <w:pPr>
        <w:spacing w:line="360" w:lineRule="auto"/>
        <w:rPr>
          <w:b/>
          <w:sz w:val="28"/>
          <w:szCs w:val="28"/>
          <w:u w:val="single"/>
        </w:rPr>
      </w:pPr>
    </w:p>
    <w:p w:rsidR="00B72D87" w:rsidRDefault="00B72D87" w:rsidP="00B72D87">
      <w:pPr>
        <w:spacing w:line="360" w:lineRule="auto"/>
        <w:rPr>
          <w:b/>
          <w:sz w:val="28"/>
          <w:szCs w:val="28"/>
        </w:rPr>
      </w:pPr>
      <w:r w:rsidRPr="00B72D87">
        <w:rPr>
          <w:b/>
          <w:sz w:val="28"/>
          <w:szCs w:val="28"/>
        </w:rPr>
        <w:t>ΘΕΜΑ Α</w:t>
      </w:r>
    </w:p>
    <w:p w:rsidR="00B72D87" w:rsidRPr="005F1A66" w:rsidRDefault="00B72D87" w:rsidP="00B72D87">
      <w:pPr>
        <w:spacing w:line="360" w:lineRule="auto"/>
        <w:rPr>
          <w:b/>
          <w:sz w:val="28"/>
          <w:szCs w:val="28"/>
        </w:rPr>
      </w:pPr>
      <w:r w:rsidRPr="005F1A66">
        <w:rPr>
          <w:b/>
          <w:sz w:val="28"/>
          <w:szCs w:val="28"/>
        </w:rPr>
        <w:t>Α1.</w:t>
      </w:r>
    </w:p>
    <w:p w:rsidR="00DE428E" w:rsidRDefault="00DE428E" w:rsidP="00DE428E">
      <w:pPr>
        <w:spacing w:line="360" w:lineRule="auto"/>
        <w:rPr>
          <w:b/>
          <w:sz w:val="28"/>
          <w:szCs w:val="28"/>
        </w:rPr>
      </w:pPr>
      <w:r>
        <w:rPr>
          <w:b/>
          <w:sz w:val="28"/>
          <w:szCs w:val="28"/>
        </w:rPr>
        <w:t xml:space="preserve">α. – Λάθος  </w:t>
      </w:r>
    </w:p>
    <w:p w:rsidR="00DE428E" w:rsidRDefault="00DE428E" w:rsidP="00DE428E">
      <w:pPr>
        <w:spacing w:line="360" w:lineRule="auto"/>
        <w:rPr>
          <w:b/>
          <w:sz w:val="28"/>
          <w:szCs w:val="28"/>
        </w:rPr>
      </w:pPr>
      <w:r>
        <w:rPr>
          <w:b/>
          <w:sz w:val="28"/>
          <w:szCs w:val="28"/>
        </w:rPr>
        <w:t>β. – Σωστό</w:t>
      </w:r>
    </w:p>
    <w:p w:rsidR="00DE428E" w:rsidRDefault="00DE428E" w:rsidP="00DE428E">
      <w:pPr>
        <w:spacing w:line="360" w:lineRule="auto"/>
        <w:rPr>
          <w:b/>
          <w:sz w:val="28"/>
          <w:szCs w:val="28"/>
        </w:rPr>
      </w:pPr>
      <w:r>
        <w:rPr>
          <w:b/>
          <w:sz w:val="28"/>
          <w:szCs w:val="28"/>
        </w:rPr>
        <w:t xml:space="preserve">γ. – Σωστό </w:t>
      </w:r>
    </w:p>
    <w:p w:rsidR="00DE428E" w:rsidRDefault="00DE428E" w:rsidP="00DE428E">
      <w:pPr>
        <w:spacing w:line="360" w:lineRule="auto"/>
        <w:rPr>
          <w:b/>
          <w:sz w:val="28"/>
          <w:szCs w:val="28"/>
        </w:rPr>
      </w:pPr>
      <w:r>
        <w:rPr>
          <w:b/>
          <w:sz w:val="28"/>
          <w:szCs w:val="28"/>
        </w:rPr>
        <w:t>δ. – Λάθος</w:t>
      </w:r>
    </w:p>
    <w:p w:rsidR="00DE428E" w:rsidRDefault="00DE428E" w:rsidP="00DE428E">
      <w:pPr>
        <w:spacing w:line="360" w:lineRule="auto"/>
        <w:rPr>
          <w:b/>
          <w:sz w:val="28"/>
          <w:szCs w:val="28"/>
        </w:rPr>
      </w:pPr>
      <w:r>
        <w:rPr>
          <w:b/>
          <w:sz w:val="28"/>
          <w:szCs w:val="28"/>
        </w:rPr>
        <w:t>ε. – Σωστό</w:t>
      </w:r>
    </w:p>
    <w:p w:rsidR="005F1A66" w:rsidRDefault="005F1A66" w:rsidP="00B72D87">
      <w:pPr>
        <w:spacing w:line="360" w:lineRule="auto"/>
        <w:rPr>
          <w:b/>
          <w:sz w:val="28"/>
          <w:szCs w:val="28"/>
        </w:rPr>
      </w:pPr>
    </w:p>
    <w:p w:rsidR="005F1A66" w:rsidRDefault="005F1A66" w:rsidP="00B72D87">
      <w:pPr>
        <w:spacing w:line="360" w:lineRule="auto"/>
        <w:rPr>
          <w:b/>
          <w:sz w:val="28"/>
          <w:szCs w:val="28"/>
        </w:rPr>
      </w:pPr>
      <w:r>
        <w:rPr>
          <w:b/>
          <w:sz w:val="28"/>
          <w:szCs w:val="28"/>
        </w:rPr>
        <w:t>Α.2</w:t>
      </w:r>
      <w:r w:rsidR="005473A0">
        <w:rPr>
          <w:b/>
          <w:sz w:val="28"/>
          <w:szCs w:val="28"/>
        </w:rPr>
        <w:t xml:space="preserve"> </w:t>
      </w:r>
    </w:p>
    <w:p w:rsidR="00DE428E" w:rsidRPr="005F1A66" w:rsidRDefault="00DE428E" w:rsidP="00DE428E">
      <w:pPr>
        <w:spacing w:line="360" w:lineRule="auto"/>
        <w:rPr>
          <w:b/>
          <w:sz w:val="28"/>
          <w:szCs w:val="28"/>
        </w:rPr>
      </w:pPr>
      <w:r w:rsidRPr="005F1A66">
        <w:rPr>
          <w:b/>
          <w:sz w:val="28"/>
          <w:szCs w:val="28"/>
        </w:rPr>
        <w:t xml:space="preserve">1 </w:t>
      </w:r>
      <w:r>
        <w:rPr>
          <w:b/>
          <w:sz w:val="28"/>
          <w:szCs w:val="28"/>
        </w:rPr>
        <w:t>– γ</w:t>
      </w:r>
      <w:r w:rsidRPr="005F1A66">
        <w:rPr>
          <w:b/>
          <w:sz w:val="28"/>
          <w:szCs w:val="28"/>
        </w:rPr>
        <w:t>.</w:t>
      </w:r>
    </w:p>
    <w:p w:rsidR="00DE428E" w:rsidRPr="005F1A66" w:rsidRDefault="00DE428E" w:rsidP="00DE428E">
      <w:pPr>
        <w:spacing w:line="360" w:lineRule="auto"/>
        <w:rPr>
          <w:b/>
          <w:sz w:val="28"/>
          <w:szCs w:val="28"/>
        </w:rPr>
      </w:pPr>
      <w:r w:rsidRPr="005F1A66">
        <w:rPr>
          <w:b/>
          <w:sz w:val="28"/>
          <w:szCs w:val="28"/>
        </w:rPr>
        <w:t xml:space="preserve">2 </w:t>
      </w:r>
      <w:r>
        <w:rPr>
          <w:b/>
          <w:sz w:val="28"/>
          <w:szCs w:val="28"/>
        </w:rPr>
        <w:t>– β</w:t>
      </w:r>
      <w:r w:rsidRPr="005F1A66">
        <w:rPr>
          <w:b/>
          <w:sz w:val="28"/>
          <w:szCs w:val="28"/>
        </w:rPr>
        <w:t>.</w:t>
      </w:r>
    </w:p>
    <w:p w:rsidR="00DE428E" w:rsidRPr="005F1A66" w:rsidRDefault="00DE428E" w:rsidP="00DE428E">
      <w:pPr>
        <w:spacing w:line="360" w:lineRule="auto"/>
        <w:rPr>
          <w:b/>
          <w:sz w:val="28"/>
          <w:szCs w:val="28"/>
        </w:rPr>
      </w:pPr>
      <w:r w:rsidRPr="005F1A66">
        <w:rPr>
          <w:b/>
          <w:sz w:val="28"/>
          <w:szCs w:val="28"/>
        </w:rPr>
        <w:t xml:space="preserve">3 </w:t>
      </w:r>
      <w:r>
        <w:rPr>
          <w:b/>
          <w:sz w:val="28"/>
          <w:szCs w:val="28"/>
        </w:rPr>
        <w:t>– ε</w:t>
      </w:r>
      <w:r w:rsidRPr="005F1A66">
        <w:rPr>
          <w:b/>
          <w:sz w:val="28"/>
          <w:szCs w:val="28"/>
        </w:rPr>
        <w:t>.</w:t>
      </w:r>
    </w:p>
    <w:p w:rsidR="00DE428E" w:rsidRPr="005F1A66" w:rsidRDefault="00DE428E" w:rsidP="00DE428E">
      <w:pPr>
        <w:spacing w:line="360" w:lineRule="auto"/>
        <w:rPr>
          <w:b/>
          <w:sz w:val="28"/>
          <w:szCs w:val="28"/>
        </w:rPr>
      </w:pPr>
      <w:r w:rsidRPr="005F1A66">
        <w:rPr>
          <w:b/>
          <w:sz w:val="28"/>
          <w:szCs w:val="28"/>
        </w:rPr>
        <w:t>4 – στ.</w:t>
      </w:r>
    </w:p>
    <w:p w:rsidR="009E5A63" w:rsidRDefault="00DE428E" w:rsidP="00B72D87">
      <w:pPr>
        <w:spacing w:line="360" w:lineRule="auto"/>
        <w:rPr>
          <w:b/>
          <w:sz w:val="28"/>
          <w:szCs w:val="28"/>
        </w:rPr>
      </w:pPr>
      <w:r w:rsidRPr="005F1A66">
        <w:rPr>
          <w:b/>
          <w:sz w:val="28"/>
          <w:szCs w:val="28"/>
        </w:rPr>
        <w:t xml:space="preserve">5 </w:t>
      </w:r>
      <w:r>
        <w:rPr>
          <w:b/>
          <w:sz w:val="28"/>
          <w:szCs w:val="28"/>
        </w:rPr>
        <w:t>– α</w:t>
      </w:r>
      <w:r w:rsidRPr="005F1A66">
        <w:rPr>
          <w:b/>
          <w:sz w:val="28"/>
          <w:szCs w:val="28"/>
        </w:rPr>
        <w:t>.</w:t>
      </w:r>
    </w:p>
    <w:p w:rsidR="00DE428E" w:rsidRDefault="00DE428E" w:rsidP="00B72D87">
      <w:pPr>
        <w:spacing w:line="360" w:lineRule="auto"/>
        <w:rPr>
          <w:b/>
          <w:sz w:val="28"/>
          <w:szCs w:val="28"/>
        </w:rPr>
      </w:pPr>
    </w:p>
    <w:p w:rsidR="009E5A63" w:rsidRDefault="009E5A63" w:rsidP="00B72D87">
      <w:pPr>
        <w:spacing w:line="360" w:lineRule="auto"/>
        <w:rPr>
          <w:b/>
          <w:sz w:val="28"/>
          <w:szCs w:val="28"/>
        </w:rPr>
      </w:pPr>
      <w:r>
        <w:rPr>
          <w:b/>
          <w:sz w:val="28"/>
          <w:szCs w:val="28"/>
        </w:rPr>
        <w:t>ΘΕΜΑ Β</w:t>
      </w:r>
    </w:p>
    <w:p w:rsidR="00EC6DEA" w:rsidRDefault="00EC6DEA" w:rsidP="00B72D87">
      <w:pPr>
        <w:spacing w:line="360" w:lineRule="auto"/>
        <w:rPr>
          <w:sz w:val="28"/>
          <w:szCs w:val="28"/>
        </w:rPr>
      </w:pPr>
      <w:r>
        <w:rPr>
          <w:b/>
          <w:sz w:val="28"/>
          <w:szCs w:val="28"/>
        </w:rPr>
        <w:t>Β1.</w:t>
      </w:r>
      <w:r w:rsidR="00A347C3">
        <w:rPr>
          <w:b/>
          <w:sz w:val="28"/>
          <w:szCs w:val="28"/>
        </w:rPr>
        <w:t xml:space="preserve"> </w:t>
      </w:r>
      <w:r w:rsidR="00DE428E">
        <w:rPr>
          <w:b/>
          <w:sz w:val="28"/>
          <w:szCs w:val="28"/>
        </w:rPr>
        <w:t xml:space="preserve"> </w:t>
      </w:r>
      <w:r w:rsidR="00DE428E" w:rsidRPr="00DE428E">
        <w:rPr>
          <w:sz w:val="28"/>
          <w:szCs w:val="28"/>
        </w:rPr>
        <w:t>Σελίδα 69 σχολικού βιβλίου Μ.Ε.Κ. ΙΙ.</w:t>
      </w:r>
    </w:p>
    <w:p w:rsidR="00DE428E" w:rsidRDefault="00DE428E" w:rsidP="00B72D87">
      <w:pPr>
        <w:spacing w:line="360" w:lineRule="auto"/>
        <w:rPr>
          <w:sz w:val="28"/>
          <w:szCs w:val="28"/>
        </w:rPr>
      </w:pPr>
      <w:r>
        <w:rPr>
          <w:sz w:val="28"/>
          <w:szCs w:val="28"/>
        </w:rPr>
        <w:t>« Οι βαλβίδες ασφαλείας στην αποθήκη καυσίμου (ρεζερβουάρ) ενός αυτοκινήτου χρησιμοποιούνται για:</w:t>
      </w:r>
    </w:p>
    <w:p w:rsidR="00DE428E" w:rsidRDefault="00DE428E" w:rsidP="00B72D87">
      <w:pPr>
        <w:spacing w:line="360" w:lineRule="auto"/>
        <w:rPr>
          <w:sz w:val="28"/>
          <w:szCs w:val="28"/>
        </w:rPr>
      </w:pPr>
      <w:r w:rsidRPr="00DE428E">
        <w:rPr>
          <w:b/>
          <w:sz w:val="28"/>
          <w:szCs w:val="28"/>
        </w:rPr>
        <w:t>α)</w:t>
      </w:r>
      <w:r>
        <w:rPr>
          <w:sz w:val="28"/>
          <w:szCs w:val="28"/>
        </w:rPr>
        <w:t xml:space="preserve"> την εκτόνωση της υπερβολικής πίεσης,</w:t>
      </w:r>
    </w:p>
    <w:p w:rsidR="00DE428E" w:rsidRDefault="00DE428E" w:rsidP="00B72D87">
      <w:pPr>
        <w:spacing w:line="360" w:lineRule="auto"/>
        <w:rPr>
          <w:sz w:val="28"/>
          <w:szCs w:val="28"/>
        </w:rPr>
      </w:pPr>
      <w:r w:rsidRPr="00DE428E">
        <w:rPr>
          <w:b/>
          <w:sz w:val="28"/>
          <w:szCs w:val="28"/>
        </w:rPr>
        <w:t>β)</w:t>
      </w:r>
      <w:r>
        <w:rPr>
          <w:sz w:val="28"/>
          <w:szCs w:val="28"/>
        </w:rPr>
        <w:t xml:space="preserve"> την αποφυγή της διαρροής καυσίμου από την τάπα γεμίσματος σε περίπτωση ανατροπής του αυτοκινήτου και </w:t>
      </w:r>
    </w:p>
    <w:p w:rsidR="00DE428E" w:rsidRPr="00DE428E" w:rsidRDefault="00DE428E" w:rsidP="00B72D87">
      <w:pPr>
        <w:spacing w:line="360" w:lineRule="auto"/>
        <w:rPr>
          <w:sz w:val="28"/>
          <w:szCs w:val="28"/>
        </w:rPr>
      </w:pPr>
      <w:r w:rsidRPr="00DE428E">
        <w:rPr>
          <w:b/>
          <w:sz w:val="28"/>
          <w:szCs w:val="28"/>
        </w:rPr>
        <w:lastRenderedPageBreak/>
        <w:t>γ)</w:t>
      </w:r>
      <w:r>
        <w:rPr>
          <w:sz w:val="28"/>
          <w:szCs w:val="28"/>
        </w:rPr>
        <w:t xml:space="preserve"> την αποφυγή της διαρροής σε περίπτωση ατυχήματος ή σε κίνηση του αυτοκινήτου σε δρόμους με μεγάλες κλίσεις, σε απότομες στροφές και απότομα σταματήματα.»</w:t>
      </w:r>
    </w:p>
    <w:p w:rsidR="00A347C3" w:rsidRPr="00DE428E" w:rsidRDefault="00A347C3" w:rsidP="00B72D87">
      <w:pPr>
        <w:spacing w:line="360" w:lineRule="auto"/>
        <w:rPr>
          <w:sz w:val="28"/>
          <w:szCs w:val="28"/>
        </w:rPr>
      </w:pPr>
    </w:p>
    <w:p w:rsidR="00A347C3" w:rsidRDefault="00A347C3" w:rsidP="00B72D87">
      <w:pPr>
        <w:spacing w:line="360" w:lineRule="auto"/>
        <w:rPr>
          <w:sz w:val="28"/>
          <w:szCs w:val="28"/>
        </w:rPr>
      </w:pPr>
      <w:r w:rsidRPr="00A347C3">
        <w:rPr>
          <w:b/>
          <w:sz w:val="28"/>
          <w:szCs w:val="28"/>
        </w:rPr>
        <w:t>Β2.</w:t>
      </w:r>
      <w:r>
        <w:rPr>
          <w:b/>
          <w:sz w:val="28"/>
          <w:szCs w:val="28"/>
        </w:rPr>
        <w:t xml:space="preserve">  </w:t>
      </w:r>
      <w:r w:rsidR="004E0288">
        <w:rPr>
          <w:sz w:val="28"/>
          <w:szCs w:val="28"/>
        </w:rPr>
        <w:t>Σελίδες 165 -166</w:t>
      </w:r>
      <w:r w:rsidR="00B014E9">
        <w:rPr>
          <w:sz w:val="28"/>
          <w:szCs w:val="28"/>
        </w:rPr>
        <w:t xml:space="preserve"> σχολικού βιβλίου Μ.Ε.Κ. Ι </w:t>
      </w:r>
    </w:p>
    <w:p w:rsidR="00B014E9" w:rsidRPr="00B014E9" w:rsidRDefault="00B014E9" w:rsidP="00B72D87">
      <w:pPr>
        <w:spacing w:line="360" w:lineRule="auto"/>
        <w:rPr>
          <w:sz w:val="28"/>
          <w:szCs w:val="28"/>
          <w:u w:val="single"/>
        </w:rPr>
      </w:pPr>
      <w:r w:rsidRPr="00B014E9">
        <w:rPr>
          <w:sz w:val="28"/>
          <w:szCs w:val="28"/>
          <w:u w:val="single"/>
        </w:rPr>
        <w:t>Τέσσερα από τα παρακάτω:</w:t>
      </w:r>
    </w:p>
    <w:p w:rsidR="00B014E9" w:rsidRDefault="00A347C3" w:rsidP="00B014E9">
      <w:pPr>
        <w:spacing w:line="360" w:lineRule="auto"/>
        <w:rPr>
          <w:sz w:val="28"/>
          <w:szCs w:val="28"/>
        </w:rPr>
      </w:pPr>
      <w:r>
        <w:rPr>
          <w:sz w:val="28"/>
          <w:szCs w:val="28"/>
        </w:rPr>
        <w:t>«</w:t>
      </w:r>
      <w:r w:rsidR="00B014E9">
        <w:rPr>
          <w:sz w:val="28"/>
          <w:szCs w:val="28"/>
        </w:rPr>
        <w:t>Το λιπαντικό στις μηχανές εσωτερικής καύσης εξυπηρετεί τους παρακάτω σκοπούς:</w:t>
      </w:r>
    </w:p>
    <w:p w:rsidR="00B014E9" w:rsidRDefault="00B014E9" w:rsidP="00B014E9">
      <w:pPr>
        <w:spacing w:line="360" w:lineRule="auto"/>
        <w:rPr>
          <w:sz w:val="28"/>
          <w:szCs w:val="28"/>
        </w:rPr>
      </w:pPr>
      <w:r w:rsidRPr="00871CA8">
        <w:rPr>
          <w:b/>
          <w:sz w:val="28"/>
          <w:szCs w:val="28"/>
        </w:rPr>
        <w:t>1)</w:t>
      </w:r>
      <w:r>
        <w:rPr>
          <w:sz w:val="28"/>
          <w:szCs w:val="28"/>
        </w:rPr>
        <w:t xml:space="preserve"> Μειώνει την τριβή ανάμεσα στις τριβόμενες μεταλλικές επιφάνειες, γιατί σχηματίζει ανάμεσά τους μι</w:t>
      </w:r>
      <w:r w:rsidR="004E0288">
        <w:rPr>
          <w:sz w:val="28"/>
          <w:szCs w:val="28"/>
        </w:rPr>
        <w:t>α προστατευτική μεμβράνη (φιλμ) η οποία δημιουργείται από:</w:t>
      </w:r>
    </w:p>
    <w:p w:rsidR="004E0288" w:rsidRDefault="004E0288" w:rsidP="004E0288">
      <w:pPr>
        <w:pStyle w:val="a6"/>
        <w:numPr>
          <w:ilvl w:val="0"/>
          <w:numId w:val="41"/>
        </w:numPr>
        <w:spacing w:line="360" w:lineRule="auto"/>
        <w:rPr>
          <w:sz w:val="28"/>
          <w:szCs w:val="28"/>
        </w:rPr>
      </w:pPr>
      <w:r>
        <w:rPr>
          <w:sz w:val="28"/>
          <w:szCs w:val="28"/>
        </w:rPr>
        <w:t>Το λάδι που παραμένει στις επιφάνειες εξαιτίας της χημικής συνάφειας μεταξύ μετάλλου –λιπαντικού.</w:t>
      </w:r>
    </w:p>
    <w:p w:rsidR="004E0288" w:rsidRPr="004E0288" w:rsidRDefault="004E0288" w:rsidP="004E0288">
      <w:pPr>
        <w:pStyle w:val="a6"/>
        <w:numPr>
          <w:ilvl w:val="0"/>
          <w:numId w:val="41"/>
        </w:numPr>
        <w:spacing w:line="360" w:lineRule="auto"/>
        <w:rPr>
          <w:sz w:val="28"/>
          <w:szCs w:val="28"/>
        </w:rPr>
      </w:pPr>
      <w:r>
        <w:rPr>
          <w:sz w:val="28"/>
          <w:szCs w:val="28"/>
        </w:rPr>
        <w:t xml:space="preserve">Την πίεση που ασκείται στο λάδι από την αντλία λαδιού. Έτσι, η τριβή μεταξύ των δύο μεταλλικών επιφανειών μεταβάλλεται σε τριβή μεταξύ των μορίων του λιπαντικού, με αποτέλεσμα να απορροφάται λιγότερη ενέργεια για τη μετακίνηση των τριβόμενων επιφανειών, Μ’ αυτόν τον τρόπο παράγεται λιγότερη θερμότητα και μειώνονται οι φθορές μεταξύ των επιφανειών αυτών. </w:t>
      </w:r>
    </w:p>
    <w:p w:rsidR="00B014E9" w:rsidRDefault="00B014E9" w:rsidP="00B014E9">
      <w:pPr>
        <w:spacing w:line="360" w:lineRule="auto"/>
        <w:rPr>
          <w:sz w:val="28"/>
          <w:szCs w:val="28"/>
        </w:rPr>
      </w:pPr>
      <w:r w:rsidRPr="00871CA8">
        <w:rPr>
          <w:b/>
          <w:sz w:val="28"/>
          <w:szCs w:val="28"/>
        </w:rPr>
        <w:t>2)</w:t>
      </w:r>
      <w:r>
        <w:rPr>
          <w:sz w:val="28"/>
          <w:szCs w:val="28"/>
        </w:rPr>
        <w:t xml:space="preserve"> Στεγανοποιεί το έμβολο σε σχέση με τον κύλινδρο και εμποδίζει τα αέρια να περάσουν στο στροφαλοθάλαμο. Η στεγανοποίηση αυτή επιτυγχάνεται με τη δημιουργία προστατευτικής μεμβράνης στα διάκενα μεταξύ εμβόλων – κυλίνδρων και ελατηρίων – κυλίνδρων.</w:t>
      </w:r>
    </w:p>
    <w:p w:rsidR="00B014E9" w:rsidRDefault="00B014E9" w:rsidP="00B014E9">
      <w:pPr>
        <w:spacing w:line="360" w:lineRule="auto"/>
        <w:rPr>
          <w:sz w:val="28"/>
          <w:szCs w:val="28"/>
        </w:rPr>
      </w:pPr>
      <w:r w:rsidRPr="00871CA8">
        <w:rPr>
          <w:b/>
          <w:sz w:val="28"/>
          <w:szCs w:val="28"/>
        </w:rPr>
        <w:t>3)</w:t>
      </w:r>
      <w:r>
        <w:rPr>
          <w:sz w:val="28"/>
          <w:szCs w:val="28"/>
        </w:rPr>
        <w:t xml:space="preserve"> Απορροφά τις κρούσεις μεταξύ των τριβόμενων μερών του κινητήρα κι έτσι ελαττώνεται ο θόρυβος που δημιουργείται απ’ αυτές.</w:t>
      </w:r>
    </w:p>
    <w:p w:rsidR="00871CA8" w:rsidRDefault="00B014E9" w:rsidP="00B014E9">
      <w:pPr>
        <w:spacing w:line="360" w:lineRule="auto"/>
        <w:rPr>
          <w:sz w:val="28"/>
          <w:szCs w:val="28"/>
        </w:rPr>
      </w:pPr>
      <w:r w:rsidRPr="00871CA8">
        <w:rPr>
          <w:b/>
          <w:sz w:val="28"/>
          <w:szCs w:val="28"/>
        </w:rPr>
        <w:t>4)</w:t>
      </w:r>
      <w:r>
        <w:rPr>
          <w:sz w:val="28"/>
          <w:szCs w:val="28"/>
        </w:rPr>
        <w:t xml:space="preserve"> Ψύχει τα κουζινέτα του στροφαλοφόρου και του εκκεντροφόρου άξονα, τα έμβολα και τους κυλίνδρους, γιατί απάγει κάποιο ποσό θερμότητας τόσο από τις βαλβίδες όσο και από τα έμβολα και τους κυλί</w:t>
      </w:r>
      <w:r w:rsidR="00871CA8">
        <w:rPr>
          <w:sz w:val="28"/>
          <w:szCs w:val="28"/>
        </w:rPr>
        <w:t>ν</w:t>
      </w:r>
      <w:r>
        <w:rPr>
          <w:sz w:val="28"/>
          <w:szCs w:val="28"/>
        </w:rPr>
        <w:t>δρους</w:t>
      </w:r>
      <w:r w:rsidR="00871CA8">
        <w:rPr>
          <w:sz w:val="28"/>
          <w:szCs w:val="28"/>
        </w:rPr>
        <w:t>.</w:t>
      </w:r>
    </w:p>
    <w:p w:rsidR="00871CA8" w:rsidRDefault="00871CA8" w:rsidP="00B014E9">
      <w:pPr>
        <w:spacing w:line="360" w:lineRule="auto"/>
        <w:rPr>
          <w:sz w:val="28"/>
          <w:szCs w:val="28"/>
        </w:rPr>
      </w:pPr>
      <w:r w:rsidRPr="00871CA8">
        <w:rPr>
          <w:b/>
          <w:sz w:val="28"/>
          <w:szCs w:val="28"/>
        </w:rPr>
        <w:t>5)</w:t>
      </w:r>
      <w:r>
        <w:rPr>
          <w:sz w:val="28"/>
          <w:szCs w:val="28"/>
        </w:rPr>
        <w:t xml:space="preserve"> Καθαρίζει τις επιφάνειες που λιπαίνονται, γιατί το λάδι που κυκλοφορεί φιλτράρεται συνέχεια, ενώ παράλληλα μεταφέρει τις διάφορες ακαθαρσίες στα φίλτρα του συστήματος λίπανσης.</w:t>
      </w:r>
    </w:p>
    <w:p w:rsidR="00EA7B7F" w:rsidRDefault="00871CA8" w:rsidP="00B72D87">
      <w:pPr>
        <w:spacing w:line="360" w:lineRule="auto"/>
        <w:rPr>
          <w:sz w:val="28"/>
          <w:szCs w:val="28"/>
        </w:rPr>
      </w:pPr>
      <w:r w:rsidRPr="00871CA8">
        <w:rPr>
          <w:b/>
          <w:sz w:val="28"/>
          <w:szCs w:val="28"/>
        </w:rPr>
        <w:t>6)</w:t>
      </w:r>
      <w:r>
        <w:rPr>
          <w:sz w:val="28"/>
          <w:szCs w:val="28"/>
        </w:rPr>
        <w:t xml:space="preserve"> Προστατεύει τα μέταλλα του κινητήρα από την οξείδωση και τη διάβρωση.</w:t>
      </w:r>
      <w:r w:rsidR="00EA7B7F">
        <w:rPr>
          <w:sz w:val="28"/>
          <w:szCs w:val="28"/>
        </w:rPr>
        <w:t>»</w:t>
      </w:r>
    </w:p>
    <w:p w:rsidR="00016938" w:rsidRDefault="00016938" w:rsidP="00B72D87">
      <w:pPr>
        <w:spacing w:line="360" w:lineRule="auto"/>
        <w:rPr>
          <w:b/>
          <w:sz w:val="28"/>
          <w:szCs w:val="28"/>
        </w:rPr>
      </w:pPr>
    </w:p>
    <w:p w:rsidR="003A4EAC" w:rsidRDefault="003A4EAC" w:rsidP="00B72D87">
      <w:pPr>
        <w:spacing w:line="360" w:lineRule="auto"/>
        <w:rPr>
          <w:b/>
          <w:sz w:val="28"/>
          <w:szCs w:val="28"/>
        </w:rPr>
      </w:pPr>
      <w:r>
        <w:rPr>
          <w:b/>
          <w:sz w:val="28"/>
          <w:szCs w:val="28"/>
        </w:rPr>
        <w:t>ΘΕΜΑ Γ</w:t>
      </w:r>
    </w:p>
    <w:p w:rsidR="003A4EAC" w:rsidRDefault="003A4EAC" w:rsidP="00B72D87">
      <w:pPr>
        <w:spacing w:line="360" w:lineRule="auto"/>
        <w:rPr>
          <w:sz w:val="28"/>
          <w:szCs w:val="28"/>
        </w:rPr>
      </w:pPr>
      <w:r>
        <w:rPr>
          <w:b/>
          <w:sz w:val="28"/>
          <w:szCs w:val="28"/>
        </w:rPr>
        <w:t xml:space="preserve">Γ1. </w:t>
      </w:r>
      <w:r w:rsidR="002443D7">
        <w:rPr>
          <w:b/>
          <w:sz w:val="28"/>
          <w:szCs w:val="28"/>
        </w:rPr>
        <w:t xml:space="preserve"> </w:t>
      </w:r>
      <w:r w:rsidR="002443D7" w:rsidRPr="002443D7">
        <w:rPr>
          <w:sz w:val="28"/>
          <w:szCs w:val="28"/>
        </w:rPr>
        <w:t>Σελίδα 159 σχολικού βιβλίου Μ.Ε.Κ. Ι</w:t>
      </w:r>
    </w:p>
    <w:p w:rsidR="002443D7" w:rsidRDefault="002443D7" w:rsidP="00B72D87">
      <w:pPr>
        <w:spacing w:line="360" w:lineRule="auto"/>
        <w:rPr>
          <w:sz w:val="28"/>
          <w:szCs w:val="28"/>
        </w:rPr>
      </w:pPr>
      <w:r>
        <w:rPr>
          <w:sz w:val="28"/>
          <w:szCs w:val="28"/>
        </w:rPr>
        <w:t>«Τα πλεονεκτήματα της ηλεκτρονικής ανάφλεξης με κεντρική μονάδα ελέγχου είναι:</w:t>
      </w:r>
    </w:p>
    <w:p w:rsidR="002443D7" w:rsidRDefault="002443D7" w:rsidP="002443D7">
      <w:pPr>
        <w:pStyle w:val="a6"/>
        <w:numPr>
          <w:ilvl w:val="0"/>
          <w:numId w:val="40"/>
        </w:numPr>
        <w:spacing w:line="360" w:lineRule="auto"/>
        <w:rPr>
          <w:sz w:val="28"/>
          <w:szCs w:val="28"/>
        </w:rPr>
      </w:pPr>
      <w:r>
        <w:rPr>
          <w:sz w:val="28"/>
          <w:szCs w:val="28"/>
        </w:rPr>
        <w:t>Η προπορεία σπινθηροδότησης ρυθμίζεται ακριβέστερα, κάτω από τις διάφορες συνθήκες λειτουργίας του κινητήρα.</w:t>
      </w:r>
    </w:p>
    <w:p w:rsidR="002443D7" w:rsidRDefault="002443D7" w:rsidP="002443D7">
      <w:pPr>
        <w:pStyle w:val="a6"/>
        <w:numPr>
          <w:ilvl w:val="0"/>
          <w:numId w:val="40"/>
        </w:numPr>
        <w:spacing w:line="360" w:lineRule="auto"/>
        <w:rPr>
          <w:sz w:val="28"/>
          <w:szCs w:val="28"/>
        </w:rPr>
      </w:pPr>
      <w:r>
        <w:rPr>
          <w:sz w:val="28"/>
          <w:szCs w:val="28"/>
        </w:rPr>
        <w:t>Υπάρχει δυνατότητα για καλύτερη ρύθμιση της προπορείας, αφού είναι δυνατός ο συνυπολογισμός και άλλων παραμέτρων λειτουργίας του κινητήρα, όπως π.χ. της θερμοκρασίας του κινητήρα, κ.λπ.</w:t>
      </w:r>
    </w:p>
    <w:p w:rsidR="002443D7" w:rsidRDefault="002443D7" w:rsidP="002443D7">
      <w:pPr>
        <w:pStyle w:val="a6"/>
        <w:numPr>
          <w:ilvl w:val="0"/>
          <w:numId w:val="40"/>
        </w:numPr>
        <w:spacing w:line="360" w:lineRule="auto"/>
        <w:rPr>
          <w:sz w:val="28"/>
          <w:szCs w:val="28"/>
        </w:rPr>
      </w:pPr>
      <w:r>
        <w:rPr>
          <w:sz w:val="28"/>
          <w:szCs w:val="28"/>
        </w:rPr>
        <w:t xml:space="preserve">Επιτυγχάνεται καλύτερη ψυχρή εκκίνηση </w:t>
      </w:r>
      <w:r w:rsidR="00E447BE">
        <w:rPr>
          <w:sz w:val="28"/>
          <w:szCs w:val="28"/>
        </w:rPr>
        <w:t>του κινητήρα, βελτιωμένη λειτουργία του ρελαντί και χαμηλότερη κατανάλωση καυσίμου.</w:t>
      </w:r>
    </w:p>
    <w:p w:rsidR="00E447BE" w:rsidRDefault="00E447BE" w:rsidP="002443D7">
      <w:pPr>
        <w:pStyle w:val="a6"/>
        <w:numPr>
          <w:ilvl w:val="0"/>
          <w:numId w:val="40"/>
        </w:numPr>
        <w:spacing w:line="360" w:lineRule="auto"/>
        <w:rPr>
          <w:sz w:val="28"/>
          <w:szCs w:val="28"/>
        </w:rPr>
      </w:pPr>
      <w:r>
        <w:rPr>
          <w:sz w:val="28"/>
          <w:szCs w:val="28"/>
        </w:rPr>
        <w:t>Γίνεται ακριβέστερη και ταχύτερη η επεξεργασία των δεδομένων, που επηρεάζουν την προπορεία σπινθηροδότησης.</w:t>
      </w:r>
    </w:p>
    <w:p w:rsidR="00E447BE" w:rsidRPr="002443D7" w:rsidRDefault="00E447BE" w:rsidP="002443D7">
      <w:pPr>
        <w:pStyle w:val="a6"/>
        <w:numPr>
          <w:ilvl w:val="0"/>
          <w:numId w:val="40"/>
        </w:numPr>
        <w:spacing w:line="360" w:lineRule="auto"/>
        <w:rPr>
          <w:sz w:val="28"/>
          <w:szCs w:val="28"/>
        </w:rPr>
      </w:pPr>
      <w:r>
        <w:rPr>
          <w:sz w:val="28"/>
          <w:szCs w:val="28"/>
        </w:rPr>
        <w:t xml:space="preserve">Υπάρχει δυνατότητα ελέγχου και επίτευξης αντικρουστικής λειτουργίας του κινητήρα.» </w:t>
      </w:r>
    </w:p>
    <w:p w:rsidR="00C2328F" w:rsidRDefault="00C2328F" w:rsidP="00B72D87">
      <w:pPr>
        <w:spacing w:line="360" w:lineRule="auto"/>
        <w:rPr>
          <w:sz w:val="28"/>
          <w:szCs w:val="28"/>
        </w:rPr>
      </w:pPr>
      <w:r w:rsidRPr="00016938">
        <w:rPr>
          <w:b/>
          <w:sz w:val="28"/>
          <w:szCs w:val="28"/>
        </w:rPr>
        <w:t>Γ2.</w:t>
      </w:r>
      <w:r>
        <w:rPr>
          <w:sz w:val="28"/>
          <w:szCs w:val="28"/>
        </w:rPr>
        <w:t xml:space="preserve"> </w:t>
      </w:r>
      <w:r w:rsidR="00CC4E94">
        <w:rPr>
          <w:sz w:val="28"/>
          <w:szCs w:val="28"/>
        </w:rPr>
        <w:t xml:space="preserve"> Σελίδα 79 σχολικού βιβλίου Μ.Ε.Κ. Ι</w:t>
      </w:r>
    </w:p>
    <w:p w:rsidR="00CC4E94" w:rsidRDefault="00FC2AE8" w:rsidP="00B72D87">
      <w:pPr>
        <w:spacing w:line="360" w:lineRule="auto"/>
        <w:rPr>
          <w:sz w:val="28"/>
          <w:szCs w:val="28"/>
        </w:rPr>
      </w:pPr>
      <w:r>
        <w:rPr>
          <w:sz w:val="28"/>
          <w:szCs w:val="28"/>
        </w:rPr>
        <w:t>«Τα πλεονεκτήματα των κραμάτων αλουμινίου σε σχέση με τον χυτοσίδηρο, για την κατασκευή της κυλινδροκεφαλής  είναι:</w:t>
      </w:r>
    </w:p>
    <w:p w:rsidR="00FC2AE8" w:rsidRDefault="00FC2AE8" w:rsidP="00B72D87">
      <w:pPr>
        <w:spacing w:line="360" w:lineRule="auto"/>
        <w:rPr>
          <w:sz w:val="28"/>
          <w:szCs w:val="28"/>
        </w:rPr>
      </w:pPr>
      <w:r w:rsidRPr="00DF7745">
        <w:rPr>
          <w:b/>
          <w:sz w:val="28"/>
          <w:szCs w:val="28"/>
        </w:rPr>
        <w:t>1.</w:t>
      </w:r>
      <w:r>
        <w:rPr>
          <w:sz w:val="28"/>
          <w:szCs w:val="28"/>
        </w:rPr>
        <w:t xml:space="preserve"> Το κράμα αλουμινίου έχει καλύτερη θερμική αγωγιμότητα, με συνέπεια να μπορεί να δημιουργηθεί μεγαλύτερη σχέση συμπίεσης, χωρίς αυτανάφλεξη.</w:t>
      </w:r>
    </w:p>
    <w:p w:rsidR="00FC2AE8" w:rsidRDefault="00FC2AE8" w:rsidP="00B72D87">
      <w:pPr>
        <w:spacing w:line="360" w:lineRule="auto"/>
        <w:rPr>
          <w:sz w:val="28"/>
          <w:szCs w:val="28"/>
        </w:rPr>
      </w:pPr>
      <w:r w:rsidRPr="00DF7745">
        <w:rPr>
          <w:b/>
          <w:sz w:val="28"/>
          <w:szCs w:val="28"/>
        </w:rPr>
        <w:t>2.</w:t>
      </w:r>
      <w:r>
        <w:rPr>
          <w:sz w:val="28"/>
          <w:szCs w:val="28"/>
        </w:rPr>
        <w:t xml:space="preserve"> Έχει μικρότερο βάρος, που στην όλη κατασκευή μπορεί να φθάσει μέχρι και 30%.</w:t>
      </w:r>
    </w:p>
    <w:p w:rsidR="00FC2AE8" w:rsidRDefault="00FC2AE8" w:rsidP="00B72D87">
      <w:pPr>
        <w:spacing w:line="360" w:lineRule="auto"/>
        <w:rPr>
          <w:sz w:val="28"/>
          <w:szCs w:val="28"/>
        </w:rPr>
      </w:pPr>
      <w:r w:rsidRPr="00DF7745">
        <w:rPr>
          <w:b/>
          <w:sz w:val="28"/>
          <w:szCs w:val="28"/>
        </w:rPr>
        <w:t>3.</w:t>
      </w:r>
      <w:r>
        <w:rPr>
          <w:sz w:val="28"/>
          <w:szCs w:val="28"/>
        </w:rPr>
        <w:t xml:space="preserve"> Έχει μεγαλύτερη αντοχή στις απότομες μεταβολές της θερμοκρασίας.</w:t>
      </w:r>
    </w:p>
    <w:p w:rsidR="00FC2AE8" w:rsidRDefault="00FC2AE8" w:rsidP="00B72D87">
      <w:pPr>
        <w:spacing w:line="360" w:lineRule="auto"/>
        <w:rPr>
          <w:sz w:val="28"/>
          <w:szCs w:val="28"/>
        </w:rPr>
      </w:pPr>
      <w:r w:rsidRPr="00DF7745">
        <w:rPr>
          <w:b/>
          <w:sz w:val="28"/>
          <w:szCs w:val="28"/>
        </w:rPr>
        <w:t>4.</w:t>
      </w:r>
      <w:r>
        <w:rPr>
          <w:sz w:val="28"/>
          <w:szCs w:val="28"/>
        </w:rPr>
        <w:t xml:space="preserve"> Λόγω της μεγάλης συμπίεσης και της κα</w:t>
      </w:r>
      <w:r w:rsidR="00DF7745">
        <w:rPr>
          <w:sz w:val="28"/>
          <w:szCs w:val="28"/>
        </w:rPr>
        <w:t>λύτερης ψύξης που επιτυγχάνεται, ο κινητήρας μπορεί να έχει μεγαλύτερη ισχύ και μικρότερη κατανάλωση καυσίμου αντίστοιχα.</w:t>
      </w:r>
    </w:p>
    <w:p w:rsidR="00DF7745" w:rsidRDefault="00DF7745" w:rsidP="00B72D87">
      <w:pPr>
        <w:spacing w:line="360" w:lineRule="auto"/>
        <w:rPr>
          <w:sz w:val="28"/>
          <w:szCs w:val="28"/>
        </w:rPr>
      </w:pPr>
      <w:r w:rsidRPr="00DF7745">
        <w:rPr>
          <w:b/>
          <w:sz w:val="28"/>
          <w:szCs w:val="28"/>
        </w:rPr>
        <w:t>5.</w:t>
      </w:r>
      <w:r>
        <w:rPr>
          <w:sz w:val="28"/>
          <w:szCs w:val="28"/>
        </w:rPr>
        <w:t xml:space="preserve"> Οι μηχανικές κατεργασίες επάνω στην κυλινδροκεφαλή είναι ευκολότερες.»</w:t>
      </w:r>
    </w:p>
    <w:p w:rsidR="00DF7745" w:rsidRDefault="00DF7745" w:rsidP="00B72D87">
      <w:pPr>
        <w:spacing w:line="360" w:lineRule="auto"/>
        <w:rPr>
          <w:b/>
          <w:sz w:val="28"/>
          <w:szCs w:val="28"/>
        </w:rPr>
      </w:pPr>
    </w:p>
    <w:p w:rsidR="00C2328F" w:rsidRPr="00016938" w:rsidRDefault="00016938" w:rsidP="00B72D87">
      <w:pPr>
        <w:spacing w:line="360" w:lineRule="auto"/>
        <w:rPr>
          <w:b/>
          <w:sz w:val="28"/>
          <w:szCs w:val="28"/>
        </w:rPr>
      </w:pPr>
      <w:r w:rsidRPr="00016938">
        <w:rPr>
          <w:b/>
          <w:sz w:val="28"/>
          <w:szCs w:val="28"/>
        </w:rPr>
        <w:t>ΘΕΜΑ Δ</w:t>
      </w:r>
    </w:p>
    <w:p w:rsidR="009E5A63" w:rsidRDefault="00016938" w:rsidP="00B72D87">
      <w:pPr>
        <w:spacing w:line="360" w:lineRule="auto"/>
        <w:rPr>
          <w:sz w:val="28"/>
          <w:szCs w:val="28"/>
        </w:rPr>
      </w:pPr>
      <w:r w:rsidRPr="00D7175C">
        <w:rPr>
          <w:b/>
          <w:sz w:val="28"/>
          <w:szCs w:val="28"/>
        </w:rPr>
        <w:t>Δ1.</w:t>
      </w:r>
      <w:r w:rsidR="006D4632">
        <w:rPr>
          <w:b/>
          <w:sz w:val="28"/>
          <w:szCs w:val="28"/>
        </w:rPr>
        <w:t xml:space="preserve"> </w:t>
      </w:r>
      <w:r w:rsidR="006D4632" w:rsidRPr="006D4632">
        <w:rPr>
          <w:sz w:val="28"/>
          <w:szCs w:val="28"/>
        </w:rPr>
        <w:t>Σελίδα 101 σχολικού βιβλίου Μ.Ε.Κ. Ι</w:t>
      </w:r>
    </w:p>
    <w:p w:rsidR="006D4632" w:rsidRDefault="006D4632" w:rsidP="00B72D87">
      <w:pPr>
        <w:spacing w:line="360" w:lineRule="auto"/>
        <w:rPr>
          <w:sz w:val="28"/>
          <w:szCs w:val="28"/>
        </w:rPr>
      </w:pPr>
      <w:r>
        <w:rPr>
          <w:sz w:val="28"/>
          <w:szCs w:val="28"/>
        </w:rPr>
        <w:lastRenderedPageBreak/>
        <w:t>«Με τους πολλούς κυλίνδρους επιδιώκεται:</w:t>
      </w:r>
    </w:p>
    <w:p w:rsidR="006D4632" w:rsidRDefault="006D4632" w:rsidP="00B72D87">
      <w:pPr>
        <w:spacing w:line="360" w:lineRule="auto"/>
        <w:rPr>
          <w:sz w:val="28"/>
          <w:szCs w:val="28"/>
        </w:rPr>
      </w:pPr>
      <w:r w:rsidRPr="006D4632">
        <w:rPr>
          <w:b/>
          <w:sz w:val="28"/>
          <w:szCs w:val="28"/>
        </w:rPr>
        <w:t>α.</w:t>
      </w:r>
      <w:r>
        <w:rPr>
          <w:sz w:val="28"/>
          <w:szCs w:val="28"/>
        </w:rPr>
        <w:t xml:space="preserve"> Η επίτευξη της απαιτούμενης ισχύος με κυλίνδρους μικρότερων διαστάσεων, οπότε έχουμε καλύτερη συγκέντρωση ισχύος, δηλαδή περισσότερη ισχύ ανά μονάδα όγκου εμβολισμού και μικρότερη μάζα κινητήρα ανά μονάδα ισχύος.</w:t>
      </w:r>
    </w:p>
    <w:p w:rsidR="006D4632" w:rsidRDefault="006D4632" w:rsidP="00B72D87">
      <w:pPr>
        <w:spacing w:line="360" w:lineRule="auto"/>
        <w:rPr>
          <w:sz w:val="28"/>
          <w:szCs w:val="28"/>
        </w:rPr>
      </w:pPr>
      <w:r w:rsidRPr="006D4632">
        <w:rPr>
          <w:b/>
          <w:sz w:val="28"/>
          <w:szCs w:val="28"/>
        </w:rPr>
        <w:t>β.</w:t>
      </w:r>
      <w:r>
        <w:rPr>
          <w:sz w:val="28"/>
          <w:szCs w:val="28"/>
        </w:rPr>
        <w:t xml:space="preserve"> Η ευκολότερη ζυγοστάθμιση αδρανειακών δυνάμεων και ροπών.</w:t>
      </w:r>
    </w:p>
    <w:p w:rsidR="006D4632" w:rsidRDefault="006D4632" w:rsidP="00B72D87">
      <w:pPr>
        <w:spacing w:line="360" w:lineRule="auto"/>
        <w:rPr>
          <w:sz w:val="28"/>
          <w:szCs w:val="28"/>
        </w:rPr>
      </w:pPr>
      <w:r w:rsidRPr="006D4632">
        <w:rPr>
          <w:b/>
          <w:sz w:val="28"/>
          <w:szCs w:val="28"/>
        </w:rPr>
        <w:t>γ.</w:t>
      </w:r>
      <w:r>
        <w:rPr>
          <w:sz w:val="28"/>
          <w:szCs w:val="28"/>
        </w:rPr>
        <w:t xml:space="preserve"> Η καλύτερη ομοιομορφία περιστροφής, δηλαδή μικρότερες μεταβολές της γωνιακής ταχύτητας περιστροφής του στροφαλοφόρου άξονα μέσα σε ένα κύκλο </w:t>
      </w:r>
      <w:r w:rsidR="002E699B">
        <w:rPr>
          <w:sz w:val="28"/>
          <w:szCs w:val="28"/>
        </w:rPr>
        <w:t>λειτουργίας</w:t>
      </w:r>
      <w:r>
        <w:rPr>
          <w:sz w:val="28"/>
          <w:szCs w:val="28"/>
        </w:rPr>
        <w:t>.</w:t>
      </w:r>
    </w:p>
    <w:p w:rsidR="006D4632" w:rsidRDefault="006D4632" w:rsidP="00B72D87">
      <w:pPr>
        <w:spacing w:line="360" w:lineRule="auto"/>
        <w:rPr>
          <w:sz w:val="28"/>
          <w:szCs w:val="28"/>
        </w:rPr>
      </w:pPr>
      <w:r w:rsidRPr="006D4632">
        <w:rPr>
          <w:b/>
          <w:sz w:val="28"/>
          <w:szCs w:val="28"/>
        </w:rPr>
        <w:t>δ.</w:t>
      </w:r>
      <w:r>
        <w:rPr>
          <w:sz w:val="28"/>
          <w:szCs w:val="28"/>
        </w:rPr>
        <w:t xml:space="preserve"> Γενικά, η ευκολότερη εκκίνηση του κινητήρα.</w:t>
      </w:r>
    </w:p>
    <w:p w:rsidR="006D4632" w:rsidRPr="00F82730" w:rsidRDefault="00F82730" w:rsidP="00B72D87">
      <w:pPr>
        <w:spacing w:line="360" w:lineRule="auto"/>
        <w:rPr>
          <w:sz w:val="28"/>
          <w:szCs w:val="28"/>
        </w:rPr>
      </w:pPr>
      <w:r>
        <w:rPr>
          <w:sz w:val="28"/>
          <w:szCs w:val="28"/>
        </w:rPr>
        <w:t xml:space="preserve">Επιπλέον, με τη χρησιμοποίηση περισσοτέρων σειρών κυλίνδρων (διατάξεις </w:t>
      </w:r>
      <w:r>
        <w:rPr>
          <w:sz w:val="28"/>
          <w:szCs w:val="28"/>
          <w:lang w:val="en-US"/>
        </w:rPr>
        <w:t>V</w:t>
      </w:r>
      <w:r w:rsidRPr="00F82730">
        <w:rPr>
          <w:sz w:val="28"/>
          <w:szCs w:val="28"/>
        </w:rPr>
        <w:t>,</w:t>
      </w:r>
      <w:r>
        <w:rPr>
          <w:sz w:val="28"/>
          <w:szCs w:val="28"/>
          <w:lang w:val="en-US"/>
        </w:rPr>
        <w:t>W</w:t>
      </w:r>
      <w:r w:rsidRPr="00F82730">
        <w:rPr>
          <w:sz w:val="28"/>
          <w:szCs w:val="28"/>
        </w:rPr>
        <w:t>,</w:t>
      </w:r>
      <w:r>
        <w:rPr>
          <w:sz w:val="28"/>
          <w:szCs w:val="28"/>
          <w:lang w:val="en-US"/>
        </w:rPr>
        <w:t>H</w:t>
      </w:r>
      <w:r w:rsidRPr="00F82730">
        <w:rPr>
          <w:sz w:val="28"/>
          <w:szCs w:val="28"/>
        </w:rPr>
        <w:t>,</w:t>
      </w:r>
      <w:r>
        <w:rPr>
          <w:sz w:val="28"/>
          <w:szCs w:val="28"/>
        </w:rPr>
        <w:t xml:space="preserve"> αστέρος, κ.λπ.), επιτυγχάνεται ακόμη μεγαλύτερη μείωση της μάζας του κινητήρα, αφού ορισμένα, ιδιαίτερα βαριά τμήματα του κινητήρα, όπως είναι ο στροφαλοφόρος άξονας και στροφαλοθάλαμος , εξυπηρετούν περισσότερους κυλίνδρους και κατά συνέπεια μεγαλύτερη ισχύ.</w:t>
      </w:r>
    </w:p>
    <w:p w:rsidR="00DA6A29" w:rsidRDefault="00DA6A29" w:rsidP="00B72D87">
      <w:pPr>
        <w:spacing w:line="360" w:lineRule="auto"/>
        <w:rPr>
          <w:sz w:val="28"/>
          <w:szCs w:val="28"/>
        </w:rPr>
      </w:pPr>
    </w:p>
    <w:p w:rsidR="00D7175C" w:rsidRDefault="00D7175C" w:rsidP="00B72D87">
      <w:pPr>
        <w:spacing w:line="360" w:lineRule="auto"/>
        <w:rPr>
          <w:sz w:val="28"/>
          <w:szCs w:val="28"/>
        </w:rPr>
      </w:pPr>
      <w:r w:rsidRPr="00095E95">
        <w:rPr>
          <w:b/>
          <w:sz w:val="28"/>
          <w:szCs w:val="28"/>
        </w:rPr>
        <w:t>Δ2.</w:t>
      </w:r>
      <w:r>
        <w:rPr>
          <w:sz w:val="28"/>
          <w:szCs w:val="28"/>
        </w:rPr>
        <w:t xml:space="preserve"> </w:t>
      </w:r>
    </w:p>
    <w:p w:rsidR="00095E95" w:rsidRDefault="00D7175C" w:rsidP="00DA6A29">
      <w:pPr>
        <w:spacing w:line="360" w:lineRule="auto"/>
        <w:rPr>
          <w:sz w:val="32"/>
          <w:szCs w:val="32"/>
        </w:rPr>
      </w:pPr>
      <w:r w:rsidRPr="00095E95">
        <w:rPr>
          <w:b/>
          <w:sz w:val="28"/>
          <w:szCs w:val="28"/>
        </w:rPr>
        <w:t>α.</w:t>
      </w:r>
      <w:r>
        <w:rPr>
          <w:sz w:val="28"/>
          <w:szCs w:val="28"/>
        </w:rPr>
        <w:t xml:space="preserve"> </w:t>
      </w:r>
      <m:oMath>
        <m:sSub>
          <m:sSubPr>
            <m:ctrlPr>
              <w:rPr>
                <w:rFonts w:ascii="Cambria Math" w:hAnsi="Cambria Math"/>
                <w:sz w:val="32"/>
                <w:szCs w:val="32"/>
              </w:rPr>
            </m:ctrlPr>
          </m:sSubPr>
          <m:e>
            <m:r>
              <m:rPr>
                <m:sty m:val="p"/>
              </m:rPr>
              <w:rPr>
                <w:rFonts w:ascii="Cambria Math" w:hAnsi="Cambria Math"/>
                <w:sz w:val="32"/>
                <w:szCs w:val="32"/>
              </w:rPr>
              <m:t>V</m:t>
            </m:r>
          </m:e>
          <m:sub>
            <m:r>
              <m:rPr>
                <m:sty m:val="p"/>
              </m:rPr>
              <w:rPr>
                <w:rFonts w:ascii="Cambria Math" w:hAnsi="Cambria Math"/>
                <w:sz w:val="32"/>
                <w:szCs w:val="32"/>
              </w:rPr>
              <m:t>ολ</m:t>
            </m:r>
          </m:sub>
        </m:sSub>
        <m:r>
          <m:rPr>
            <m:sty m:val="p"/>
          </m:rPr>
          <w:rPr>
            <w:rFonts w:ascii="Cambria Math" w:hAnsi="Cambria Math"/>
            <w:sz w:val="32"/>
            <w:szCs w:val="32"/>
          </w:rPr>
          <m:t>=</m:t>
        </m:r>
        <m:sSub>
          <m:sSubPr>
            <m:ctrlPr>
              <w:rPr>
                <w:rFonts w:ascii="Cambria Math" w:hAnsi="Cambria Math"/>
                <w:sz w:val="32"/>
                <w:szCs w:val="32"/>
              </w:rPr>
            </m:ctrlPr>
          </m:sSubPr>
          <m:e>
            <m:r>
              <m:rPr>
                <m:sty m:val="p"/>
              </m:rPr>
              <w:rPr>
                <w:rFonts w:ascii="Cambria Math" w:hAnsi="Cambria Math"/>
                <w:sz w:val="32"/>
                <w:szCs w:val="32"/>
              </w:rPr>
              <m:t>V</m:t>
            </m:r>
          </m:e>
          <m:sub>
            <m:r>
              <m:rPr>
                <m:sty m:val="p"/>
              </m:rPr>
              <w:rPr>
                <w:rFonts w:ascii="Cambria Math" w:hAnsi="Cambria Math"/>
                <w:sz w:val="32"/>
                <w:szCs w:val="32"/>
              </w:rPr>
              <m:t>κυλ</m:t>
            </m:r>
          </m:sub>
        </m:sSub>
        <m:r>
          <m:rPr>
            <m:sty m:val="p"/>
          </m:rPr>
          <w:rPr>
            <w:rFonts w:ascii="Cambria Math" w:hAnsi="Cambria Math"/>
            <w:sz w:val="32"/>
            <w:szCs w:val="32"/>
          </w:rPr>
          <m:t>∙4=&gt;</m:t>
        </m:r>
        <m:sSub>
          <m:sSubPr>
            <m:ctrlPr>
              <w:rPr>
                <w:rFonts w:ascii="Cambria Math" w:hAnsi="Cambria Math"/>
                <w:sz w:val="32"/>
                <w:szCs w:val="32"/>
              </w:rPr>
            </m:ctrlPr>
          </m:sSubPr>
          <m:e>
            <m:r>
              <m:rPr>
                <m:sty m:val="p"/>
              </m:rPr>
              <w:rPr>
                <w:rFonts w:ascii="Cambria Math" w:hAnsi="Cambria Math"/>
                <w:sz w:val="32"/>
                <w:szCs w:val="32"/>
              </w:rPr>
              <m:t>V</m:t>
            </m:r>
          </m:e>
          <m:sub>
            <m:r>
              <m:rPr>
                <m:sty m:val="p"/>
              </m:rPr>
              <w:rPr>
                <w:rFonts w:ascii="Cambria Math" w:hAnsi="Cambria Math"/>
                <w:sz w:val="32"/>
                <w:szCs w:val="32"/>
              </w:rPr>
              <m:t>κυλ</m:t>
            </m:r>
          </m:sub>
        </m:sSub>
        <m:r>
          <m:rPr>
            <m:sty m:val="p"/>
          </m:rPr>
          <w:rPr>
            <w:rFonts w:ascii="Cambria Math" w:hAnsi="Cambria Math"/>
            <w:sz w:val="32"/>
            <w:szCs w:val="32"/>
          </w:rPr>
          <m:t>=</m:t>
        </m:r>
        <m:f>
          <m:fPr>
            <m:ctrlPr>
              <w:rPr>
                <w:rFonts w:ascii="Cambria Math" w:hAnsi="Cambria Math"/>
                <w:sz w:val="32"/>
                <w:szCs w:val="32"/>
              </w:rPr>
            </m:ctrlPr>
          </m:fPr>
          <m:num>
            <m:sSub>
              <m:sSubPr>
                <m:ctrlPr>
                  <w:rPr>
                    <w:rFonts w:ascii="Cambria Math" w:hAnsi="Cambria Math"/>
                    <w:sz w:val="32"/>
                    <w:szCs w:val="32"/>
                  </w:rPr>
                </m:ctrlPr>
              </m:sSubPr>
              <m:e>
                <m:r>
                  <m:rPr>
                    <m:sty m:val="p"/>
                  </m:rPr>
                  <w:rPr>
                    <w:rFonts w:ascii="Cambria Math" w:hAnsi="Cambria Math"/>
                    <w:sz w:val="32"/>
                    <w:szCs w:val="32"/>
                  </w:rPr>
                  <m:t>V</m:t>
                </m:r>
              </m:e>
              <m:sub>
                <m:r>
                  <m:rPr>
                    <m:sty m:val="p"/>
                  </m:rPr>
                  <w:rPr>
                    <w:rFonts w:ascii="Cambria Math" w:hAnsi="Cambria Math"/>
                    <w:sz w:val="32"/>
                    <w:szCs w:val="32"/>
                  </w:rPr>
                  <m:t>ολ</m:t>
                </m:r>
              </m:sub>
            </m:sSub>
          </m:num>
          <m:den>
            <m:r>
              <m:rPr>
                <m:sty m:val="p"/>
              </m:rPr>
              <w:rPr>
                <w:rFonts w:ascii="Cambria Math" w:hAnsi="Cambria Math"/>
                <w:sz w:val="32"/>
                <w:szCs w:val="32"/>
              </w:rPr>
              <m:t>4</m:t>
            </m:r>
          </m:den>
        </m:f>
        <m:r>
          <m:rPr>
            <m:sty m:val="p"/>
          </m:rPr>
          <w:rPr>
            <w:rFonts w:ascii="Cambria Math" w:hAnsi="Cambria Math"/>
            <w:sz w:val="32"/>
            <w:szCs w:val="32"/>
          </w:rPr>
          <m:t>=&gt;</m:t>
        </m:r>
        <m:sSub>
          <m:sSubPr>
            <m:ctrlPr>
              <w:rPr>
                <w:rFonts w:ascii="Cambria Math" w:hAnsi="Cambria Math"/>
                <w:sz w:val="32"/>
                <w:szCs w:val="32"/>
              </w:rPr>
            </m:ctrlPr>
          </m:sSubPr>
          <m:e>
            <m:r>
              <m:rPr>
                <m:sty m:val="p"/>
              </m:rPr>
              <w:rPr>
                <w:rFonts w:ascii="Cambria Math" w:hAnsi="Cambria Math"/>
                <w:sz w:val="32"/>
                <w:szCs w:val="32"/>
              </w:rPr>
              <m:t>V</m:t>
            </m:r>
          </m:e>
          <m:sub>
            <m:r>
              <m:rPr>
                <m:sty m:val="p"/>
              </m:rPr>
              <w:rPr>
                <w:rFonts w:ascii="Cambria Math" w:hAnsi="Cambria Math"/>
                <w:sz w:val="32"/>
                <w:szCs w:val="32"/>
              </w:rPr>
              <m:t>κυλ</m:t>
            </m:r>
          </m:sub>
        </m:sSub>
        <m:r>
          <m:rPr>
            <m:sty m:val="p"/>
          </m:rPr>
          <w:rPr>
            <w:rFonts w:ascii="Cambria Math" w:hAnsi="Cambria Math"/>
            <w:sz w:val="32"/>
            <w:szCs w:val="32"/>
          </w:rPr>
          <m:t>=</m:t>
        </m:r>
        <m:f>
          <m:fPr>
            <m:ctrlPr>
              <w:rPr>
                <w:rFonts w:ascii="Cambria Math" w:hAnsi="Cambria Math"/>
                <w:sz w:val="32"/>
                <w:szCs w:val="32"/>
              </w:rPr>
            </m:ctrlPr>
          </m:fPr>
          <m:num>
            <m:r>
              <m:rPr>
                <m:sty m:val="p"/>
              </m:rPr>
              <w:rPr>
                <w:rFonts w:ascii="Cambria Math" w:hAnsi="Cambria Math"/>
                <w:sz w:val="32"/>
                <w:szCs w:val="32"/>
              </w:rPr>
              <m:t>3140</m:t>
            </m:r>
          </m:num>
          <m:den>
            <m:r>
              <m:rPr>
                <m:sty m:val="p"/>
              </m:rPr>
              <w:rPr>
                <w:rFonts w:ascii="Cambria Math" w:hAnsi="Cambria Math"/>
                <w:sz w:val="32"/>
                <w:szCs w:val="32"/>
              </w:rPr>
              <m:t>4</m:t>
            </m:r>
          </m:den>
        </m:f>
        <m:r>
          <m:rPr>
            <m:sty m:val="p"/>
          </m:rPr>
          <w:rPr>
            <w:rFonts w:ascii="Cambria Math" w:hAnsi="Cambria Math"/>
            <w:sz w:val="32"/>
            <w:szCs w:val="32"/>
          </w:rPr>
          <m:t>=&gt;</m:t>
        </m:r>
        <m:sSub>
          <m:sSubPr>
            <m:ctrlPr>
              <w:rPr>
                <w:rFonts w:ascii="Cambria Math" w:hAnsi="Cambria Math"/>
                <w:sz w:val="32"/>
                <w:szCs w:val="32"/>
              </w:rPr>
            </m:ctrlPr>
          </m:sSubPr>
          <m:e>
            <m:r>
              <m:rPr>
                <m:sty m:val="p"/>
              </m:rPr>
              <w:rPr>
                <w:rFonts w:ascii="Cambria Math" w:hAnsi="Cambria Math"/>
                <w:sz w:val="32"/>
                <w:szCs w:val="32"/>
              </w:rPr>
              <m:t>V</m:t>
            </m:r>
          </m:e>
          <m:sub>
            <m:r>
              <m:rPr>
                <m:sty m:val="p"/>
              </m:rPr>
              <w:rPr>
                <w:rFonts w:ascii="Cambria Math" w:hAnsi="Cambria Math"/>
                <w:sz w:val="32"/>
                <w:szCs w:val="32"/>
              </w:rPr>
              <m:t>κυλ</m:t>
            </m:r>
          </m:sub>
        </m:sSub>
        <m:r>
          <m:rPr>
            <m:sty m:val="p"/>
          </m:rPr>
          <w:rPr>
            <w:rFonts w:ascii="Cambria Math" w:hAnsi="Cambria Math"/>
            <w:sz w:val="32"/>
            <w:szCs w:val="32"/>
          </w:rPr>
          <m:t>=785</m:t>
        </m:r>
        <m:sSup>
          <m:sSupPr>
            <m:ctrlPr>
              <w:rPr>
                <w:rFonts w:ascii="Cambria Math" w:hAnsi="Cambria Math"/>
                <w:sz w:val="32"/>
                <w:szCs w:val="32"/>
              </w:rPr>
            </m:ctrlPr>
          </m:sSupPr>
          <m:e>
            <m:r>
              <m:rPr>
                <m:sty m:val="p"/>
              </m:rPr>
              <w:rPr>
                <w:rFonts w:ascii="Cambria Math" w:hAnsi="Cambria Math"/>
                <w:sz w:val="32"/>
                <w:szCs w:val="32"/>
              </w:rPr>
              <m:t>cm</m:t>
            </m:r>
          </m:e>
          <m:sup>
            <m:r>
              <m:rPr>
                <m:sty m:val="p"/>
              </m:rPr>
              <w:rPr>
                <w:rFonts w:ascii="Cambria Math" w:hAnsi="Cambria Math"/>
                <w:sz w:val="32"/>
                <w:szCs w:val="32"/>
              </w:rPr>
              <m:t>3</m:t>
            </m:r>
          </m:sup>
        </m:sSup>
      </m:oMath>
    </w:p>
    <w:p w:rsidR="00DA6A29" w:rsidRDefault="00BD22CD" w:rsidP="00DA6A29">
      <w:pPr>
        <w:spacing w:line="360" w:lineRule="auto"/>
        <w:rPr>
          <w:sz w:val="32"/>
          <w:szCs w:val="32"/>
          <w:lang w:val="en-US"/>
        </w:rPr>
      </w:pPr>
      <m:oMathPara>
        <m:oMathParaPr>
          <m:jc m:val="left"/>
        </m:oMathParaPr>
        <m:oMath>
          <m:r>
            <m:rPr>
              <m:sty m:val="p"/>
            </m:rPr>
            <w:rPr>
              <w:rFonts w:ascii="Cambria Math" w:hAnsi="Cambria Math"/>
              <w:sz w:val="32"/>
              <w:szCs w:val="32"/>
              <w:lang w:val="en-US"/>
            </w:rPr>
            <m:t>E=</m:t>
          </m:r>
          <m:f>
            <m:fPr>
              <m:ctrlPr>
                <w:rPr>
                  <w:rFonts w:ascii="Cambria Math" w:hAnsi="Cambria Math"/>
                  <w:sz w:val="32"/>
                  <w:szCs w:val="32"/>
                  <w:lang w:val="en-US"/>
                </w:rPr>
              </m:ctrlPr>
            </m:fPr>
            <m:num>
              <m:r>
                <m:rPr>
                  <m:sty m:val="p"/>
                </m:rPr>
                <w:rPr>
                  <w:rFonts w:ascii="Cambria Math" w:hAnsi="Cambria Math"/>
                  <w:sz w:val="32"/>
                  <w:szCs w:val="32"/>
                </w:rPr>
                <m:t>π∙</m:t>
              </m:r>
              <m:sSup>
                <m:sSupPr>
                  <m:ctrlPr>
                    <w:rPr>
                      <w:rFonts w:ascii="Cambria Math" w:hAnsi="Cambria Math"/>
                      <w:sz w:val="32"/>
                      <w:szCs w:val="32"/>
                    </w:rPr>
                  </m:ctrlPr>
                </m:sSupPr>
                <m:e>
                  <m:r>
                    <m:rPr>
                      <m:sty m:val="p"/>
                    </m:rPr>
                    <w:rPr>
                      <w:rFonts w:ascii="Cambria Math" w:hAnsi="Cambria Math"/>
                      <w:sz w:val="32"/>
                      <w:szCs w:val="32"/>
                    </w:rPr>
                    <m:t>d</m:t>
                  </m:r>
                </m:e>
                <m:sup>
                  <m:r>
                    <m:rPr>
                      <m:sty m:val="p"/>
                    </m:rPr>
                    <w:rPr>
                      <w:rFonts w:ascii="Cambria Math" w:hAnsi="Cambria Math"/>
                      <w:sz w:val="32"/>
                      <w:szCs w:val="32"/>
                    </w:rPr>
                    <m:t>2</m:t>
                  </m:r>
                </m:sup>
              </m:sSup>
            </m:num>
            <m:den>
              <m:r>
                <m:rPr>
                  <m:sty m:val="p"/>
                </m:rPr>
                <w:rPr>
                  <w:rFonts w:ascii="Cambria Math" w:hAnsi="Cambria Math"/>
                  <w:sz w:val="32"/>
                  <w:szCs w:val="32"/>
                  <w:lang w:val="en-US"/>
                </w:rPr>
                <m:t>4</m:t>
              </m:r>
            </m:den>
          </m:f>
          <m:r>
            <m:rPr>
              <m:sty m:val="p"/>
            </m:rPr>
            <w:rPr>
              <w:rFonts w:ascii="Cambria Math" w:hAnsi="Cambria Math"/>
              <w:sz w:val="32"/>
              <w:szCs w:val="32"/>
              <w:lang w:val="en-US"/>
            </w:rPr>
            <m:t>=&gt;Ε=</m:t>
          </m:r>
          <m:f>
            <m:fPr>
              <m:ctrlPr>
                <w:rPr>
                  <w:rFonts w:ascii="Cambria Math" w:hAnsi="Cambria Math"/>
                  <w:sz w:val="32"/>
                  <w:szCs w:val="32"/>
                  <w:lang w:val="en-US"/>
                </w:rPr>
              </m:ctrlPr>
            </m:fPr>
            <m:num>
              <m:r>
                <m:rPr>
                  <m:sty m:val="p"/>
                </m:rPr>
                <w:rPr>
                  <w:rFonts w:ascii="Cambria Math" w:hAnsi="Cambria Math"/>
                  <w:sz w:val="32"/>
                  <w:szCs w:val="32"/>
                  <w:lang w:val="en-US"/>
                </w:rPr>
                <m:t>3,14∙</m:t>
              </m:r>
              <m:sSup>
                <m:sSupPr>
                  <m:ctrlPr>
                    <w:rPr>
                      <w:rFonts w:ascii="Cambria Math" w:hAnsi="Cambria Math"/>
                      <w:sz w:val="32"/>
                      <w:szCs w:val="32"/>
                      <w:lang w:val="en-US"/>
                    </w:rPr>
                  </m:ctrlPr>
                </m:sSupPr>
                <m:e>
                  <m:r>
                    <m:rPr>
                      <m:sty m:val="p"/>
                    </m:rPr>
                    <w:rPr>
                      <w:rFonts w:ascii="Cambria Math" w:hAnsi="Cambria Math"/>
                      <w:sz w:val="32"/>
                      <w:szCs w:val="32"/>
                      <w:lang w:val="en-US"/>
                    </w:rPr>
                    <m:t>10</m:t>
                  </m:r>
                </m:e>
                <m:sup>
                  <m:r>
                    <m:rPr>
                      <m:sty m:val="p"/>
                    </m:rPr>
                    <w:rPr>
                      <w:rFonts w:ascii="Cambria Math" w:hAnsi="Cambria Math"/>
                      <w:sz w:val="32"/>
                      <w:szCs w:val="32"/>
                      <w:lang w:val="en-US"/>
                    </w:rPr>
                    <m:t>2</m:t>
                  </m:r>
                </m:sup>
              </m:sSup>
            </m:num>
            <m:den>
              <m:r>
                <m:rPr>
                  <m:sty m:val="p"/>
                </m:rPr>
                <w:rPr>
                  <w:rFonts w:ascii="Cambria Math" w:hAnsi="Cambria Math"/>
                  <w:sz w:val="32"/>
                  <w:szCs w:val="32"/>
                  <w:lang w:val="en-US"/>
                </w:rPr>
                <m:t>4</m:t>
              </m:r>
            </m:den>
          </m:f>
          <m:r>
            <m:rPr>
              <m:sty m:val="p"/>
            </m:rPr>
            <w:rPr>
              <w:rFonts w:ascii="Cambria Math" w:hAnsi="Cambria Math"/>
              <w:sz w:val="32"/>
              <w:szCs w:val="32"/>
              <w:lang w:val="en-US"/>
            </w:rPr>
            <m:t>=&gt;Ε=78,5</m:t>
          </m:r>
          <m:sSup>
            <m:sSupPr>
              <m:ctrlPr>
                <w:rPr>
                  <w:rFonts w:ascii="Cambria Math" w:hAnsi="Cambria Math"/>
                  <w:sz w:val="32"/>
                  <w:szCs w:val="32"/>
                  <w:lang w:val="en-US"/>
                </w:rPr>
              </m:ctrlPr>
            </m:sSupPr>
            <m:e>
              <m:r>
                <m:rPr>
                  <m:sty m:val="p"/>
                </m:rPr>
                <w:rPr>
                  <w:rFonts w:ascii="Cambria Math" w:hAnsi="Cambria Math"/>
                  <w:sz w:val="32"/>
                  <w:szCs w:val="32"/>
                  <w:lang w:val="en-US"/>
                </w:rPr>
                <m:t>cm</m:t>
              </m:r>
            </m:e>
            <m:sup>
              <m:r>
                <m:rPr>
                  <m:sty m:val="p"/>
                </m:rPr>
                <w:rPr>
                  <w:rFonts w:ascii="Cambria Math" w:hAnsi="Cambria Math"/>
                  <w:sz w:val="32"/>
                  <w:szCs w:val="32"/>
                  <w:lang w:val="en-US"/>
                </w:rPr>
                <m:t>2</m:t>
              </m:r>
            </m:sup>
          </m:sSup>
        </m:oMath>
      </m:oMathPara>
    </w:p>
    <w:p w:rsidR="00BD22CD" w:rsidRPr="00BD22CD" w:rsidRDefault="00BD22CD" w:rsidP="00DA6A29">
      <w:pPr>
        <w:spacing w:line="360" w:lineRule="auto"/>
        <w:rPr>
          <w:sz w:val="32"/>
          <w:szCs w:val="32"/>
          <w:lang w:val="en-US"/>
        </w:rPr>
      </w:pPr>
      <m:oMathPara>
        <m:oMathParaPr>
          <m:jc m:val="left"/>
        </m:oMathParaPr>
        <m:oMath>
          <m:sSub>
            <m:sSubPr>
              <m:ctrlPr>
                <w:rPr>
                  <w:rFonts w:ascii="Cambria Math" w:hAnsi="Cambria Math"/>
                  <w:sz w:val="32"/>
                  <w:szCs w:val="32"/>
                  <w:lang w:val="en-US"/>
                </w:rPr>
              </m:ctrlPr>
            </m:sSubPr>
            <m:e>
              <m:r>
                <m:rPr>
                  <m:sty m:val="p"/>
                </m:rPr>
                <w:rPr>
                  <w:rFonts w:ascii="Cambria Math" w:hAnsi="Cambria Math"/>
                  <w:sz w:val="32"/>
                  <w:szCs w:val="32"/>
                  <w:lang w:val="en-US"/>
                </w:rPr>
                <m:t>V</m:t>
              </m:r>
            </m:e>
            <m:sub>
              <m:r>
                <m:rPr>
                  <m:sty m:val="p"/>
                </m:rPr>
                <w:rPr>
                  <w:rFonts w:ascii="Cambria Math" w:hAnsi="Cambria Math"/>
                  <w:sz w:val="32"/>
                  <w:szCs w:val="32"/>
                </w:rPr>
                <m:t>κυλ</m:t>
              </m:r>
            </m:sub>
          </m:sSub>
          <m:r>
            <m:rPr>
              <m:sty m:val="p"/>
            </m:rPr>
            <w:rPr>
              <w:rFonts w:ascii="Cambria Math" w:hAnsi="Cambria Math"/>
              <w:sz w:val="32"/>
              <w:szCs w:val="32"/>
              <w:lang w:val="en-US"/>
            </w:rPr>
            <m:t>=E∙l=&gt;l=</m:t>
          </m:r>
          <m:f>
            <m:fPr>
              <m:ctrlPr>
                <w:rPr>
                  <w:rFonts w:ascii="Cambria Math" w:hAnsi="Cambria Math"/>
                  <w:sz w:val="32"/>
                  <w:szCs w:val="32"/>
                  <w:lang w:val="en-US"/>
                </w:rPr>
              </m:ctrlPr>
            </m:fPr>
            <m:num>
              <m:sSub>
                <m:sSubPr>
                  <m:ctrlPr>
                    <w:rPr>
                      <w:rFonts w:ascii="Cambria Math" w:hAnsi="Cambria Math"/>
                      <w:sz w:val="32"/>
                      <w:szCs w:val="32"/>
                      <w:lang w:val="en-US"/>
                    </w:rPr>
                  </m:ctrlPr>
                </m:sSubPr>
                <m:e>
                  <m:r>
                    <m:rPr>
                      <m:sty m:val="p"/>
                    </m:rPr>
                    <w:rPr>
                      <w:rFonts w:ascii="Cambria Math" w:hAnsi="Cambria Math"/>
                      <w:sz w:val="32"/>
                      <w:szCs w:val="32"/>
                      <w:lang w:val="en-US"/>
                    </w:rPr>
                    <m:t>V</m:t>
                  </m:r>
                </m:e>
                <m:sub>
                  <m:r>
                    <m:rPr>
                      <m:sty m:val="p"/>
                    </m:rPr>
                    <w:rPr>
                      <w:rFonts w:ascii="Cambria Math" w:hAnsi="Cambria Math"/>
                      <w:sz w:val="32"/>
                      <w:szCs w:val="32"/>
                    </w:rPr>
                    <m:t>κυλ</m:t>
                  </m:r>
                </m:sub>
              </m:sSub>
            </m:num>
            <m:den>
              <m:r>
                <m:rPr>
                  <m:sty m:val="p"/>
                </m:rPr>
                <w:rPr>
                  <w:rFonts w:ascii="Cambria Math" w:hAnsi="Cambria Math"/>
                  <w:sz w:val="32"/>
                  <w:szCs w:val="32"/>
                  <w:lang w:val="en-US"/>
                </w:rPr>
                <m:t>E</m:t>
              </m:r>
            </m:den>
          </m:f>
          <m:r>
            <m:rPr>
              <m:sty m:val="p"/>
            </m:rPr>
            <w:rPr>
              <w:rFonts w:ascii="Cambria Math" w:hAnsi="Cambria Math"/>
              <w:sz w:val="32"/>
              <w:szCs w:val="32"/>
              <w:lang w:val="en-US"/>
            </w:rPr>
            <m:t>=&gt;l=</m:t>
          </m:r>
          <m:f>
            <m:fPr>
              <m:ctrlPr>
                <w:rPr>
                  <w:rFonts w:ascii="Cambria Math" w:hAnsi="Cambria Math"/>
                  <w:sz w:val="32"/>
                  <w:szCs w:val="32"/>
                  <w:lang w:val="en-US"/>
                </w:rPr>
              </m:ctrlPr>
            </m:fPr>
            <m:num>
              <m:r>
                <m:rPr>
                  <m:sty m:val="p"/>
                </m:rPr>
                <w:rPr>
                  <w:rFonts w:ascii="Cambria Math" w:hAnsi="Cambria Math"/>
                  <w:sz w:val="32"/>
                  <w:szCs w:val="32"/>
                  <w:lang w:val="en-US"/>
                </w:rPr>
                <m:t>785</m:t>
              </m:r>
            </m:num>
            <m:den>
              <m:r>
                <m:rPr>
                  <m:sty m:val="p"/>
                </m:rPr>
                <w:rPr>
                  <w:rFonts w:ascii="Cambria Math" w:hAnsi="Cambria Math"/>
                  <w:sz w:val="32"/>
                  <w:szCs w:val="32"/>
                  <w:lang w:val="en-US"/>
                </w:rPr>
                <m:t>78,5</m:t>
              </m:r>
            </m:den>
          </m:f>
          <m:r>
            <m:rPr>
              <m:sty m:val="p"/>
            </m:rPr>
            <w:rPr>
              <w:rFonts w:ascii="Cambria Math" w:hAnsi="Cambria Math"/>
              <w:sz w:val="32"/>
              <w:szCs w:val="32"/>
              <w:lang w:val="en-US"/>
            </w:rPr>
            <m:t>=&gt;l=10</m:t>
          </m:r>
          <m:r>
            <m:rPr>
              <m:sty m:val="p"/>
            </m:rPr>
            <w:rPr>
              <w:rFonts w:ascii="Cambria Math" w:hAnsi="Cambria Math"/>
              <w:sz w:val="32"/>
              <w:szCs w:val="32"/>
              <w:lang w:val="en-US"/>
            </w:rPr>
            <m:t>c</m:t>
          </m:r>
          <m:r>
            <m:rPr>
              <m:sty m:val="p"/>
            </m:rPr>
            <w:rPr>
              <w:rFonts w:ascii="Cambria Math" w:hAnsi="Cambria Math"/>
              <w:sz w:val="32"/>
              <w:szCs w:val="32"/>
              <w:lang w:val="en-US"/>
            </w:rPr>
            <m:t>m</m:t>
          </m:r>
        </m:oMath>
      </m:oMathPara>
    </w:p>
    <w:p w:rsidR="00095E95" w:rsidRPr="004373E3" w:rsidRDefault="0036436B" w:rsidP="0053378C">
      <w:pPr>
        <w:spacing w:line="360" w:lineRule="auto"/>
        <w:rPr>
          <w:sz w:val="28"/>
          <w:szCs w:val="28"/>
          <w:lang w:val="en-US"/>
        </w:rPr>
      </w:pPr>
      <w:r w:rsidRPr="00095E95">
        <w:rPr>
          <w:b/>
          <w:sz w:val="28"/>
          <w:szCs w:val="28"/>
        </w:rPr>
        <w:t>β.</w:t>
      </w:r>
      <w:r w:rsidRPr="00095E95">
        <w:rPr>
          <w:sz w:val="28"/>
          <w:szCs w:val="28"/>
        </w:rPr>
        <w:t xml:space="preserve"> </w:t>
      </w:r>
      <w:r>
        <w:rPr>
          <w:sz w:val="28"/>
          <w:szCs w:val="28"/>
        </w:rPr>
        <w:t xml:space="preserve"> </w:t>
      </w:r>
      <m:oMath>
        <m:r>
          <m:rPr>
            <m:sty m:val="p"/>
          </m:rPr>
          <w:rPr>
            <w:rFonts w:ascii="Cambria Math" w:hAnsi="Cambria Math"/>
            <w:sz w:val="32"/>
            <w:szCs w:val="32"/>
          </w:rPr>
          <m:t>λ=</m:t>
        </m:r>
        <m:f>
          <m:fPr>
            <m:ctrlPr>
              <w:rPr>
                <w:rFonts w:ascii="Cambria Math" w:hAnsi="Cambria Math"/>
                <w:sz w:val="32"/>
                <w:szCs w:val="32"/>
              </w:rPr>
            </m:ctrlPr>
          </m:fPr>
          <m:num>
            <m:sSub>
              <m:sSubPr>
                <m:ctrlPr>
                  <w:rPr>
                    <w:rFonts w:ascii="Cambria Math" w:hAnsi="Cambria Math"/>
                    <w:sz w:val="32"/>
                    <w:szCs w:val="32"/>
                  </w:rPr>
                </m:ctrlPr>
              </m:sSubPr>
              <m:e>
                <m:r>
                  <m:rPr>
                    <m:sty m:val="p"/>
                  </m:rPr>
                  <w:rPr>
                    <w:rFonts w:ascii="Cambria Math" w:hAnsi="Cambria Math"/>
                    <w:sz w:val="32"/>
                    <w:szCs w:val="32"/>
                    <w:lang w:val="en-US"/>
                  </w:rPr>
                  <m:t>V</m:t>
                </m:r>
              </m:e>
              <m:sub>
                <m:r>
                  <m:rPr>
                    <m:sty m:val="p"/>
                  </m:rPr>
                  <w:rPr>
                    <w:rFonts w:ascii="Cambria Math" w:hAnsi="Cambria Math"/>
                    <w:sz w:val="32"/>
                    <w:szCs w:val="32"/>
                  </w:rPr>
                  <m:t>κυλ</m:t>
                </m:r>
              </m:sub>
            </m:sSub>
            <m:r>
              <m:rPr>
                <m:sty m:val="p"/>
              </m:rPr>
              <w:rPr>
                <w:rFonts w:ascii="Cambria Math" w:hAnsi="Cambria Math"/>
                <w:sz w:val="32"/>
                <w:szCs w:val="32"/>
              </w:rPr>
              <m:t>+</m:t>
            </m:r>
            <m:sSub>
              <m:sSubPr>
                <m:ctrlPr>
                  <w:rPr>
                    <w:rFonts w:ascii="Cambria Math" w:hAnsi="Cambria Math"/>
                    <w:sz w:val="32"/>
                    <w:szCs w:val="32"/>
                  </w:rPr>
                </m:ctrlPr>
              </m:sSubPr>
              <m:e>
                <m:r>
                  <m:rPr>
                    <m:sty m:val="p"/>
                  </m:rPr>
                  <w:rPr>
                    <w:rFonts w:ascii="Cambria Math" w:hAnsi="Cambria Math"/>
                    <w:sz w:val="32"/>
                    <w:szCs w:val="32"/>
                  </w:rPr>
                  <m:t>V</m:t>
                </m:r>
              </m:e>
              <m:sub>
                <m:r>
                  <m:rPr>
                    <m:sty m:val="p"/>
                  </m:rPr>
                  <w:rPr>
                    <w:rFonts w:ascii="Cambria Math" w:hAnsi="Cambria Math"/>
                    <w:sz w:val="32"/>
                    <w:szCs w:val="32"/>
                  </w:rPr>
                  <m:t>συμπ</m:t>
                </m:r>
              </m:sub>
            </m:sSub>
          </m:num>
          <m:den>
            <m:sSub>
              <m:sSubPr>
                <m:ctrlPr>
                  <w:rPr>
                    <w:rFonts w:ascii="Cambria Math" w:hAnsi="Cambria Math"/>
                    <w:sz w:val="32"/>
                    <w:szCs w:val="32"/>
                  </w:rPr>
                </m:ctrlPr>
              </m:sSubPr>
              <m:e>
                <m:r>
                  <m:rPr>
                    <m:sty m:val="p"/>
                  </m:rPr>
                  <w:rPr>
                    <w:rFonts w:ascii="Cambria Math" w:hAnsi="Cambria Math"/>
                    <w:sz w:val="32"/>
                    <w:szCs w:val="32"/>
                  </w:rPr>
                  <m:t>V</m:t>
                </m:r>
              </m:e>
              <m:sub>
                <m:r>
                  <m:rPr>
                    <m:sty m:val="p"/>
                  </m:rPr>
                  <w:rPr>
                    <w:rFonts w:ascii="Cambria Math" w:hAnsi="Cambria Math"/>
                    <w:sz w:val="32"/>
                    <w:szCs w:val="32"/>
                  </w:rPr>
                  <m:t>συμπ</m:t>
                </m:r>
              </m:sub>
            </m:sSub>
          </m:den>
        </m:f>
        <m:r>
          <m:rPr>
            <m:sty m:val="p"/>
          </m:rPr>
          <w:rPr>
            <w:rFonts w:ascii="Cambria Math" w:hAnsi="Cambria Math"/>
            <w:sz w:val="32"/>
            <w:szCs w:val="32"/>
          </w:rPr>
          <m:t>=&gt;λ=</m:t>
        </m:r>
        <m:f>
          <m:fPr>
            <m:ctrlPr>
              <w:rPr>
                <w:rFonts w:ascii="Cambria Math" w:hAnsi="Cambria Math"/>
                <w:sz w:val="32"/>
                <w:szCs w:val="32"/>
              </w:rPr>
            </m:ctrlPr>
          </m:fPr>
          <m:num>
            <m:r>
              <m:rPr>
                <m:sty m:val="p"/>
              </m:rPr>
              <w:rPr>
                <w:rFonts w:ascii="Cambria Math" w:hAnsi="Cambria Math"/>
                <w:sz w:val="32"/>
                <w:szCs w:val="32"/>
              </w:rPr>
              <m:t>785+100</m:t>
            </m:r>
          </m:num>
          <m:den>
            <m:r>
              <m:rPr>
                <m:sty m:val="p"/>
              </m:rPr>
              <w:rPr>
                <w:rFonts w:ascii="Cambria Math" w:hAnsi="Cambria Math"/>
                <w:sz w:val="32"/>
                <w:szCs w:val="32"/>
              </w:rPr>
              <m:t>100</m:t>
            </m:r>
          </m:den>
        </m:f>
        <m:r>
          <m:rPr>
            <m:sty m:val="p"/>
          </m:rPr>
          <w:rPr>
            <w:rFonts w:ascii="Cambria Math" w:hAnsi="Cambria Math"/>
            <w:sz w:val="32"/>
            <w:szCs w:val="32"/>
          </w:rPr>
          <m:t>=&gt;</m:t>
        </m:r>
        <m:f>
          <m:fPr>
            <m:ctrlPr>
              <w:rPr>
                <w:rFonts w:ascii="Cambria Math" w:hAnsi="Cambria Math"/>
                <w:sz w:val="32"/>
                <w:szCs w:val="32"/>
              </w:rPr>
            </m:ctrlPr>
          </m:fPr>
          <m:num>
            <m:r>
              <m:rPr>
                <m:sty m:val="p"/>
              </m:rPr>
              <w:rPr>
                <w:rFonts w:ascii="Cambria Math" w:hAnsi="Cambria Math"/>
                <w:sz w:val="32"/>
                <w:szCs w:val="32"/>
              </w:rPr>
              <m:t>885</m:t>
            </m:r>
          </m:num>
          <m:den>
            <m:r>
              <m:rPr>
                <m:sty m:val="p"/>
              </m:rPr>
              <w:rPr>
                <w:rFonts w:ascii="Cambria Math" w:hAnsi="Cambria Math"/>
                <w:sz w:val="32"/>
                <w:szCs w:val="32"/>
              </w:rPr>
              <m:t>100</m:t>
            </m:r>
          </m:den>
        </m:f>
        <m:r>
          <m:rPr>
            <m:sty m:val="p"/>
          </m:rPr>
          <w:rPr>
            <w:rFonts w:ascii="Cambria Math" w:hAnsi="Cambria Math"/>
            <w:sz w:val="32"/>
            <w:szCs w:val="32"/>
          </w:rPr>
          <m:t>=&gt;λ=8,85</m:t>
        </m:r>
      </m:oMath>
    </w:p>
    <w:p w:rsidR="00095E95" w:rsidRPr="005F1A66" w:rsidRDefault="00095E95" w:rsidP="00B72D87">
      <w:pPr>
        <w:spacing w:line="360" w:lineRule="auto"/>
        <w:rPr>
          <w:b/>
          <w:sz w:val="28"/>
          <w:szCs w:val="28"/>
        </w:rPr>
      </w:pPr>
    </w:p>
    <w:p w:rsidR="005F1A66" w:rsidRPr="00170E83" w:rsidRDefault="00095E95" w:rsidP="00095E95">
      <w:pPr>
        <w:spacing w:line="360" w:lineRule="auto"/>
        <w:jc w:val="center"/>
        <w:rPr>
          <w:b/>
          <w:sz w:val="28"/>
          <w:szCs w:val="28"/>
          <w:u w:val="single"/>
        </w:rPr>
      </w:pPr>
      <w:r w:rsidRPr="00170E83">
        <w:rPr>
          <w:b/>
          <w:sz w:val="28"/>
          <w:szCs w:val="28"/>
          <w:u w:val="single"/>
        </w:rPr>
        <w:t>ΣΧΟΛΙΑΣΜΟΣ ΘΕΜΑΤΩΝ</w:t>
      </w:r>
    </w:p>
    <w:p w:rsidR="00170E83" w:rsidRPr="00170E83" w:rsidRDefault="00095E95" w:rsidP="00170E83">
      <w:pPr>
        <w:tabs>
          <w:tab w:val="left" w:pos="5529"/>
        </w:tabs>
        <w:spacing w:line="360" w:lineRule="auto"/>
        <w:rPr>
          <w:b/>
          <w:sz w:val="28"/>
          <w:szCs w:val="28"/>
        </w:rPr>
      </w:pPr>
      <w:r w:rsidRPr="00170E83">
        <w:rPr>
          <w:sz w:val="28"/>
          <w:szCs w:val="28"/>
        </w:rPr>
        <w:t>Τα θέματα παρουσίαζαν κλιμακούμενη δυσκολία</w:t>
      </w:r>
      <w:r w:rsidR="00707287">
        <w:rPr>
          <w:sz w:val="28"/>
          <w:szCs w:val="28"/>
        </w:rPr>
        <w:t xml:space="preserve"> και απαιτούσαν ανάλυση. Δεν κάλυπταν όλη την ύλη αφού εκτός του θέματος Β1 και των ερωτημάτων Α1. γ και δ, όλα τα άλλα ήταν από ένα μόνο κεφάλαιο</w:t>
      </w:r>
      <w:r w:rsidR="00170E83" w:rsidRPr="00170E83">
        <w:rPr>
          <w:sz w:val="28"/>
          <w:szCs w:val="28"/>
        </w:rPr>
        <w:t xml:space="preserve">. Οι καλά προετοιμασμένοι μαθητές </w:t>
      </w:r>
      <w:r w:rsidR="00170E83">
        <w:rPr>
          <w:sz w:val="28"/>
          <w:szCs w:val="28"/>
        </w:rPr>
        <w:t>μπορούσαν να ανταποκριθούν  επιτυχώς.</w:t>
      </w:r>
    </w:p>
    <w:p w:rsidR="005F1A66" w:rsidRDefault="00170E83" w:rsidP="00170E83">
      <w:pPr>
        <w:spacing w:line="360" w:lineRule="auto"/>
        <w:jc w:val="right"/>
        <w:rPr>
          <w:b/>
          <w:sz w:val="26"/>
          <w:szCs w:val="26"/>
          <w:u w:val="single"/>
        </w:rPr>
      </w:pPr>
      <w:r w:rsidRPr="00170E83">
        <w:rPr>
          <w:b/>
          <w:sz w:val="26"/>
          <w:szCs w:val="26"/>
          <w:u w:val="single"/>
        </w:rPr>
        <w:t>Συγγραφική Επιμέλεια</w:t>
      </w:r>
    </w:p>
    <w:p w:rsidR="00170E83" w:rsidRPr="00170E83" w:rsidRDefault="00170E83" w:rsidP="00170E83">
      <w:pPr>
        <w:spacing w:line="360" w:lineRule="auto"/>
        <w:jc w:val="right"/>
        <w:rPr>
          <w:b/>
          <w:sz w:val="26"/>
          <w:szCs w:val="26"/>
        </w:rPr>
      </w:pPr>
      <w:r w:rsidRPr="00170E83">
        <w:rPr>
          <w:b/>
          <w:sz w:val="26"/>
          <w:szCs w:val="26"/>
        </w:rPr>
        <w:lastRenderedPageBreak/>
        <w:t>Περιβολάρη Αλεξάνδρα</w:t>
      </w:r>
    </w:p>
    <w:sectPr w:rsidR="00170E83" w:rsidRPr="00170E83" w:rsidSect="00D938E5">
      <w:headerReference w:type="even" r:id="rId9"/>
      <w:headerReference w:type="default" r:id="rId10"/>
      <w:footerReference w:type="even" r:id="rId11"/>
      <w:footerReference w:type="default" r:id="rId12"/>
      <w:headerReference w:type="first" r:id="rId13"/>
      <w:footerReference w:type="first" r:id="rId14"/>
      <w:pgSz w:w="11906" w:h="16838"/>
      <w:pgMar w:top="1079" w:right="746" w:bottom="144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824" w:rsidRDefault="006C5824">
      <w:r>
        <w:separator/>
      </w:r>
    </w:p>
  </w:endnote>
  <w:endnote w:type="continuationSeparator" w:id="1">
    <w:p w:rsidR="006C5824" w:rsidRDefault="006C58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4D4" w:rsidRDefault="008114D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F6E" w:rsidRPr="00D938E5" w:rsidRDefault="00266F6E" w:rsidP="00D938E5">
    <w:pPr>
      <w:pStyle w:val="a4"/>
      <w:jc w:val="center"/>
      <w:rPr>
        <w:sz w:val="18"/>
        <w:szCs w:val="18"/>
      </w:rPr>
    </w:pPr>
    <w:r w:rsidRPr="00D938E5">
      <w:rPr>
        <w:b/>
        <w:color w:val="800000"/>
        <w:sz w:val="20"/>
        <w:szCs w:val="20"/>
      </w:rPr>
      <w:t>ΑΡΓΥΡΟΥΠΟΛΗ</w:t>
    </w:r>
    <w:r>
      <w:t>:</w:t>
    </w:r>
    <w:r w:rsidR="00D938E5">
      <w:t xml:space="preserve"> </w:t>
    </w:r>
    <w:r w:rsidR="00D938E5" w:rsidRPr="00D938E5">
      <w:rPr>
        <w:sz w:val="18"/>
        <w:szCs w:val="18"/>
      </w:rPr>
      <w:t xml:space="preserve">• </w:t>
    </w:r>
    <w:r w:rsidRPr="00D938E5">
      <w:rPr>
        <w:b/>
        <w:sz w:val="18"/>
        <w:szCs w:val="18"/>
      </w:rPr>
      <w:t>Κύπρου 51</w:t>
    </w:r>
    <w:r w:rsidRPr="00D938E5">
      <w:rPr>
        <w:sz w:val="18"/>
        <w:szCs w:val="18"/>
      </w:rPr>
      <w:t xml:space="preserve">, </w:t>
    </w:r>
    <w:r w:rsidR="00D938E5" w:rsidRPr="00D938E5">
      <w:rPr>
        <w:sz w:val="18"/>
        <w:szCs w:val="18"/>
      </w:rPr>
      <w:t xml:space="preserve">τηλ. </w:t>
    </w:r>
    <w:r w:rsidRPr="00D938E5">
      <w:rPr>
        <w:sz w:val="18"/>
        <w:szCs w:val="18"/>
      </w:rPr>
      <w:t>2109941471</w:t>
    </w:r>
    <w:r w:rsidR="00B6211E" w:rsidRPr="00B6211E">
      <w:rPr>
        <w:sz w:val="18"/>
        <w:szCs w:val="18"/>
      </w:rPr>
      <w:t>, 2109935566</w:t>
    </w:r>
    <w:r w:rsidRPr="00D938E5">
      <w:rPr>
        <w:sz w:val="18"/>
        <w:szCs w:val="18"/>
      </w:rPr>
      <w:t xml:space="preserve"> </w:t>
    </w:r>
    <w:r w:rsidR="00D938E5" w:rsidRPr="00D938E5">
      <w:rPr>
        <w:sz w:val="18"/>
        <w:szCs w:val="18"/>
      </w:rPr>
      <w:t xml:space="preserve">• </w:t>
    </w:r>
    <w:r w:rsidRPr="00D938E5">
      <w:rPr>
        <w:b/>
        <w:sz w:val="18"/>
        <w:szCs w:val="18"/>
      </w:rPr>
      <w:t>Γερουλάνου 103</w:t>
    </w:r>
    <w:r w:rsidRPr="00D938E5">
      <w:rPr>
        <w:sz w:val="18"/>
        <w:szCs w:val="18"/>
      </w:rPr>
      <w:t>,</w:t>
    </w:r>
    <w:r w:rsidR="00D938E5" w:rsidRPr="00D938E5">
      <w:rPr>
        <w:sz w:val="18"/>
        <w:szCs w:val="18"/>
      </w:rPr>
      <w:t xml:space="preserve"> τηλ.</w:t>
    </w:r>
    <w:r w:rsidRPr="00D938E5">
      <w:rPr>
        <w:sz w:val="18"/>
        <w:szCs w:val="18"/>
      </w:rPr>
      <w:t xml:space="preserve"> 2109911067</w:t>
    </w:r>
  </w:p>
  <w:p w:rsidR="00266F6E" w:rsidRPr="00B6211E" w:rsidRDefault="00266F6E" w:rsidP="00D938E5">
    <w:pPr>
      <w:pStyle w:val="a4"/>
      <w:jc w:val="center"/>
      <w:rPr>
        <w:sz w:val="18"/>
        <w:szCs w:val="18"/>
      </w:rPr>
    </w:pPr>
    <w:r w:rsidRPr="00D938E5">
      <w:rPr>
        <w:b/>
        <w:color w:val="800000"/>
        <w:sz w:val="20"/>
        <w:szCs w:val="20"/>
      </w:rPr>
      <w:t>ΗΛΙΟΥΠΟΛΗ</w:t>
    </w:r>
    <w:r>
      <w:t xml:space="preserve">: </w:t>
    </w:r>
    <w:r w:rsidR="00D938E5" w:rsidRPr="00D938E5">
      <w:rPr>
        <w:sz w:val="18"/>
        <w:szCs w:val="18"/>
      </w:rPr>
      <w:t xml:space="preserve">• </w:t>
    </w:r>
    <w:r w:rsidRPr="00D938E5">
      <w:rPr>
        <w:b/>
        <w:sz w:val="18"/>
        <w:szCs w:val="18"/>
      </w:rPr>
      <w:t>Ναυαρίνου 12</w:t>
    </w:r>
    <w:r w:rsidR="00D938E5" w:rsidRPr="00D938E5">
      <w:rPr>
        <w:sz w:val="18"/>
        <w:szCs w:val="18"/>
      </w:rPr>
      <w:t>,</w:t>
    </w:r>
    <w:r w:rsidRPr="00D938E5">
      <w:rPr>
        <w:sz w:val="18"/>
        <w:szCs w:val="18"/>
      </w:rPr>
      <w:t xml:space="preserve"> </w:t>
    </w:r>
    <w:r w:rsidR="00D938E5" w:rsidRPr="00D938E5">
      <w:rPr>
        <w:sz w:val="18"/>
        <w:szCs w:val="18"/>
      </w:rPr>
      <w:t xml:space="preserve">τηλ. </w:t>
    </w:r>
    <w:r w:rsidRPr="00D938E5">
      <w:rPr>
        <w:sz w:val="18"/>
        <w:szCs w:val="18"/>
      </w:rPr>
      <w:t>2109944396</w:t>
    </w:r>
    <w:r w:rsidR="00D938E5" w:rsidRPr="00D938E5">
      <w:rPr>
        <w:sz w:val="18"/>
        <w:szCs w:val="18"/>
      </w:rPr>
      <w:t xml:space="preserve">, </w:t>
    </w:r>
  </w:p>
  <w:p w:rsidR="00E44A40" w:rsidRPr="00E44A40" w:rsidRDefault="00E44A40" w:rsidP="00D938E5">
    <w:pPr>
      <w:pStyle w:val="a4"/>
      <w:jc w:val="center"/>
      <w:rPr>
        <w:sz w:val="22"/>
        <w:szCs w:val="22"/>
      </w:rPr>
    </w:pPr>
    <w:r w:rsidRPr="00E44A40">
      <w:rPr>
        <w:b/>
        <w:color w:val="993300"/>
        <w:sz w:val="18"/>
        <w:szCs w:val="18"/>
      </w:rPr>
      <w:t>ΓΛΥΦΑΔΑ</w:t>
    </w:r>
    <w:r>
      <w:rPr>
        <w:sz w:val="18"/>
        <w:szCs w:val="18"/>
      </w:rPr>
      <w:t>: Λ. Βουλιαγμένης 147 &amp;Πραξιτέλους 2, τηλ. 2109680008</w:t>
    </w:r>
  </w:p>
  <w:p w:rsidR="00D938E5" w:rsidRPr="00D938E5" w:rsidRDefault="00D938E5" w:rsidP="00D938E5">
    <w:pPr>
      <w:pStyle w:val="a4"/>
      <w:jc w:val="center"/>
      <w:rPr>
        <w:sz w:val="22"/>
        <w:szCs w:val="22"/>
        <w:lang w:val="en-US"/>
      </w:rPr>
    </w:pPr>
    <w:r>
      <w:rPr>
        <w:b/>
        <w:color w:val="800000"/>
        <w:lang w:val="en-US"/>
      </w:rPr>
      <w:t>e</w:t>
    </w:r>
    <w:r w:rsidRPr="00D938E5">
      <w:rPr>
        <w:b/>
        <w:color w:val="800000"/>
      </w:rPr>
      <w:t>mail</w:t>
    </w:r>
    <w:r>
      <w:rPr>
        <w:sz w:val="22"/>
        <w:szCs w:val="22"/>
        <w:lang w:val="en-US"/>
      </w:rPr>
      <w:t xml:space="preserve"> </w:t>
    </w:r>
    <w:r w:rsidRPr="00D938E5">
      <w:rPr>
        <w:b/>
        <w:sz w:val="22"/>
        <w:szCs w:val="22"/>
        <w:lang w:val="en-US"/>
      </w:rPr>
      <w:t xml:space="preserve">: </w:t>
    </w:r>
    <w:hyperlink r:id="rId1" w:history="1">
      <w:r w:rsidR="00E44A40" w:rsidRPr="004E4492">
        <w:rPr>
          <w:rStyle w:val="-"/>
          <w:b/>
          <w:sz w:val="22"/>
          <w:szCs w:val="22"/>
          <w:lang w:val="en-US"/>
        </w:rPr>
        <w:t>support@romvos.edu.gr</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4D4" w:rsidRDefault="008114D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824" w:rsidRDefault="006C5824">
      <w:r>
        <w:separator/>
      </w:r>
    </w:p>
  </w:footnote>
  <w:footnote w:type="continuationSeparator" w:id="1">
    <w:p w:rsidR="006C5824" w:rsidRDefault="006C58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26C" w:rsidRDefault="00337551">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76.3pt;height:715.8pt;z-index:-251658752;mso-position-horizontal:center;mso-position-horizontal-relative:margin;mso-position-vertical:center;mso-position-vertical-relative:margin" o:allowincell="f">
          <v:imagedata r:id="rId1" o:title="romvos"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26C" w:rsidRDefault="00337551" w:rsidP="00862057">
    <w:pPr>
      <w:pStyle w:val="a3"/>
      <w:tabs>
        <w:tab w:val="clear" w:pos="4153"/>
        <w:tab w:val="clear" w:pos="8306"/>
        <w:tab w:val="left" w:pos="112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76.3pt;height:715.8pt;z-index:-251657728;mso-position-horizontal:center;mso-position-horizontal-relative:margin;mso-position-vertical:center;mso-position-vertical-relative:margin" o:allowincell="f">
          <v:imagedata r:id="rId1" o:title="romvos" gain="19661f" blacklevel="22938f"/>
          <w10:wrap anchorx="margin" anchory="margin"/>
        </v:shape>
      </w:pict>
    </w:r>
    <w:r w:rsidR="00862057">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26C" w:rsidRDefault="00337551">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476.3pt;height:715.8pt;z-index:-251659776;mso-position-horizontal:center;mso-position-horizontal-relative:margin;mso-position-vertical:center;mso-position-vertical-relative:margin" o:allowincell="f">
          <v:imagedata r:id="rId1" o:title="romvos"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A265A"/>
    <w:multiLevelType w:val="hybridMultilevel"/>
    <w:tmpl w:val="280EF172"/>
    <w:lvl w:ilvl="0" w:tplc="DABE39E8">
      <w:start w:val="1"/>
      <w:numFmt w:val="bullet"/>
      <w:lvlText w:val=""/>
      <w:lvlJc w:val="left"/>
      <w:pPr>
        <w:tabs>
          <w:tab w:val="num" w:pos="624"/>
        </w:tabs>
        <w:ind w:left="624" w:firstLine="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8FE2435"/>
    <w:multiLevelType w:val="multilevel"/>
    <w:tmpl w:val="A72A912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B15437A"/>
    <w:multiLevelType w:val="multilevel"/>
    <w:tmpl w:val="5EF0B01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C3D32A9"/>
    <w:multiLevelType w:val="multilevel"/>
    <w:tmpl w:val="BE263E0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624"/>
        </w:tabs>
        <w:ind w:left="624" w:firstLine="0"/>
      </w:pPr>
      <w:rPr>
        <w:rFonts w:ascii="Symbol" w:hAnsi="Symbol"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F283742"/>
    <w:multiLevelType w:val="multilevel"/>
    <w:tmpl w:val="732CFD5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1187E2F"/>
    <w:multiLevelType w:val="hybridMultilevel"/>
    <w:tmpl w:val="C7F4650C"/>
    <w:lvl w:ilvl="0" w:tplc="0408000B">
      <w:start w:val="1"/>
      <w:numFmt w:val="bullet"/>
      <w:lvlText w:val=""/>
      <w:lvlJc w:val="left"/>
      <w:pPr>
        <w:tabs>
          <w:tab w:val="num" w:pos="720"/>
        </w:tabs>
        <w:ind w:left="720" w:hanging="360"/>
      </w:pPr>
      <w:rPr>
        <w:rFonts w:ascii="Wingdings" w:hAnsi="Wingdings" w:hint="default"/>
      </w:rPr>
    </w:lvl>
    <w:lvl w:ilvl="1" w:tplc="92C40DFE">
      <w:start w:val="1"/>
      <w:numFmt w:val="bullet"/>
      <w:lvlText w:val=""/>
      <w:lvlJc w:val="left"/>
      <w:pPr>
        <w:tabs>
          <w:tab w:val="num" w:pos="1534"/>
        </w:tabs>
        <w:ind w:left="1534" w:hanging="454"/>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182F0AED"/>
    <w:multiLevelType w:val="hybridMultilevel"/>
    <w:tmpl w:val="BFAC9C5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962798C"/>
    <w:multiLevelType w:val="hybridMultilevel"/>
    <w:tmpl w:val="2FB0C118"/>
    <w:lvl w:ilvl="0" w:tplc="55A2B5A0">
      <w:start w:val="1"/>
      <w:numFmt w:val="lowerRoman"/>
      <w:lvlText w:val="%1."/>
      <w:lvlJc w:val="right"/>
      <w:pPr>
        <w:tabs>
          <w:tab w:val="num" w:pos="720"/>
        </w:tabs>
        <w:ind w:left="720" w:hanging="18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1A6E33CE"/>
    <w:multiLevelType w:val="hybridMultilevel"/>
    <w:tmpl w:val="5EF0B014"/>
    <w:lvl w:ilvl="0" w:tplc="04080001">
      <w:start w:val="1"/>
      <w:numFmt w:val="bullet"/>
      <w:lvlText w:val=""/>
      <w:lvlJc w:val="left"/>
      <w:pPr>
        <w:tabs>
          <w:tab w:val="num" w:pos="720"/>
        </w:tabs>
        <w:ind w:left="720" w:hanging="360"/>
      </w:pPr>
      <w:rPr>
        <w:rFonts w:ascii="Symbol" w:hAnsi="Symbol" w:hint="default"/>
      </w:rPr>
    </w:lvl>
    <w:lvl w:ilvl="1" w:tplc="0408000F">
      <w:start w:val="1"/>
      <w:numFmt w:val="decimal"/>
      <w:lvlText w:val="%2."/>
      <w:lvlJc w:val="left"/>
      <w:pPr>
        <w:tabs>
          <w:tab w:val="num" w:pos="1440"/>
        </w:tabs>
        <w:ind w:left="1440" w:hanging="360"/>
      </w:pPr>
      <w:rPr>
        <w:rFonts w:hint="default"/>
      </w:rPr>
    </w:lvl>
    <w:lvl w:ilvl="2" w:tplc="549A1342">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1BDF5E53"/>
    <w:multiLevelType w:val="hybridMultilevel"/>
    <w:tmpl w:val="17EE83E2"/>
    <w:lvl w:ilvl="0" w:tplc="DABE39E8">
      <w:start w:val="1"/>
      <w:numFmt w:val="bullet"/>
      <w:lvlText w:val=""/>
      <w:lvlJc w:val="left"/>
      <w:pPr>
        <w:tabs>
          <w:tab w:val="num" w:pos="0"/>
        </w:tabs>
        <w:ind w:left="0" w:firstLine="0"/>
      </w:pPr>
      <w:rPr>
        <w:rFonts w:ascii="Symbol" w:hAnsi="Symbol" w:hint="default"/>
      </w:rPr>
    </w:lvl>
    <w:lvl w:ilvl="1" w:tplc="ABAA1E98">
      <w:start w:val="1"/>
      <w:numFmt w:val="bullet"/>
      <w:lvlText w:val="-"/>
      <w:lvlJc w:val="left"/>
      <w:pPr>
        <w:tabs>
          <w:tab w:val="num" w:pos="816"/>
        </w:tabs>
        <w:ind w:left="816" w:hanging="360"/>
      </w:pPr>
      <w:rPr>
        <w:rFonts w:ascii="Times New Roman" w:eastAsia="Times New Roman" w:hAnsi="Times New Roman" w:cs="Times New Roman" w:hint="default"/>
      </w:rPr>
    </w:lvl>
    <w:lvl w:ilvl="2" w:tplc="04080005" w:tentative="1">
      <w:start w:val="1"/>
      <w:numFmt w:val="bullet"/>
      <w:lvlText w:val=""/>
      <w:lvlJc w:val="left"/>
      <w:pPr>
        <w:tabs>
          <w:tab w:val="num" w:pos="1536"/>
        </w:tabs>
        <w:ind w:left="1536" w:hanging="360"/>
      </w:pPr>
      <w:rPr>
        <w:rFonts w:ascii="Wingdings" w:hAnsi="Wingdings" w:hint="default"/>
      </w:rPr>
    </w:lvl>
    <w:lvl w:ilvl="3" w:tplc="04080001" w:tentative="1">
      <w:start w:val="1"/>
      <w:numFmt w:val="bullet"/>
      <w:lvlText w:val=""/>
      <w:lvlJc w:val="left"/>
      <w:pPr>
        <w:tabs>
          <w:tab w:val="num" w:pos="2256"/>
        </w:tabs>
        <w:ind w:left="2256" w:hanging="360"/>
      </w:pPr>
      <w:rPr>
        <w:rFonts w:ascii="Symbol" w:hAnsi="Symbol" w:hint="default"/>
      </w:rPr>
    </w:lvl>
    <w:lvl w:ilvl="4" w:tplc="04080003" w:tentative="1">
      <w:start w:val="1"/>
      <w:numFmt w:val="bullet"/>
      <w:lvlText w:val="o"/>
      <w:lvlJc w:val="left"/>
      <w:pPr>
        <w:tabs>
          <w:tab w:val="num" w:pos="2976"/>
        </w:tabs>
        <w:ind w:left="2976" w:hanging="360"/>
      </w:pPr>
      <w:rPr>
        <w:rFonts w:ascii="Courier New" w:hAnsi="Courier New" w:cs="Courier New" w:hint="default"/>
      </w:rPr>
    </w:lvl>
    <w:lvl w:ilvl="5" w:tplc="04080005" w:tentative="1">
      <w:start w:val="1"/>
      <w:numFmt w:val="bullet"/>
      <w:lvlText w:val=""/>
      <w:lvlJc w:val="left"/>
      <w:pPr>
        <w:tabs>
          <w:tab w:val="num" w:pos="3696"/>
        </w:tabs>
        <w:ind w:left="3696" w:hanging="360"/>
      </w:pPr>
      <w:rPr>
        <w:rFonts w:ascii="Wingdings" w:hAnsi="Wingdings" w:hint="default"/>
      </w:rPr>
    </w:lvl>
    <w:lvl w:ilvl="6" w:tplc="04080001" w:tentative="1">
      <w:start w:val="1"/>
      <w:numFmt w:val="bullet"/>
      <w:lvlText w:val=""/>
      <w:lvlJc w:val="left"/>
      <w:pPr>
        <w:tabs>
          <w:tab w:val="num" w:pos="4416"/>
        </w:tabs>
        <w:ind w:left="4416" w:hanging="360"/>
      </w:pPr>
      <w:rPr>
        <w:rFonts w:ascii="Symbol" w:hAnsi="Symbol" w:hint="default"/>
      </w:rPr>
    </w:lvl>
    <w:lvl w:ilvl="7" w:tplc="04080003" w:tentative="1">
      <w:start w:val="1"/>
      <w:numFmt w:val="bullet"/>
      <w:lvlText w:val="o"/>
      <w:lvlJc w:val="left"/>
      <w:pPr>
        <w:tabs>
          <w:tab w:val="num" w:pos="5136"/>
        </w:tabs>
        <w:ind w:left="5136" w:hanging="360"/>
      </w:pPr>
      <w:rPr>
        <w:rFonts w:ascii="Courier New" w:hAnsi="Courier New" w:cs="Courier New" w:hint="default"/>
      </w:rPr>
    </w:lvl>
    <w:lvl w:ilvl="8" w:tplc="04080005" w:tentative="1">
      <w:start w:val="1"/>
      <w:numFmt w:val="bullet"/>
      <w:lvlText w:val=""/>
      <w:lvlJc w:val="left"/>
      <w:pPr>
        <w:tabs>
          <w:tab w:val="num" w:pos="5856"/>
        </w:tabs>
        <w:ind w:left="5856" w:hanging="360"/>
      </w:pPr>
      <w:rPr>
        <w:rFonts w:ascii="Wingdings" w:hAnsi="Wingdings" w:hint="default"/>
      </w:rPr>
    </w:lvl>
  </w:abstractNum>
  <w:abstractNum w:abstractNumId="10">
    <w:nsid w:val="231805A3"/>
    <w:multiLevelType w:val="hybridMultilevel"/>
    <w:tmpl w:val="E304B022"/>
    <w:lvl w:ilvl="0" w:tplc="DABE39E8">
      <w:start w:val="1"/>
      <w:numFmt w:val="bullet"/>
      <w:lvlText w:val=""/>
      <w:lvlJc w:val="left"/>
      <w:pPr>
        <w:tabs>
          <w:tab w:val="num" w:pos="624"/>
        </w:tabs>
        <w:ind w:left="624" w:firstLine="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256307B0"/>
    <w:multiLevelType w:val="hybridMultilevel"/>
    <w:tmpl w:val="9906229A"/>
    <w:lvl w:ilvl="0" w:tplc="EF02E4DA">
      <w:start w:val="1"/>
      <w:numFmt w:val="lowerRoman"/>
      <w:lvlText w:val="%1."/>
      <w:lvlJc w:val="right"/>
      <w:pPr>
        <w:tabs>
          <w:tab w:val="num" w:pos="720"/>
        </w:tabs>
        <w:ind w:left="720" w:hanging="180"/>
      </w:pPr>
      <w:rPr>
        <w:rFonts w:hint="default"/>
        <w:b/>
      </w:rPr>
    </w:lvl>
    <w:lvl w:ilvl="1" w:tplc="36387DAE">
      <w:start w:val="1"/>
      <w:numFmt w:val="bullet"/>
      <w:lvlText w:val=""/>
      <w:lvlJc w:val="left"/>
      <w:pPr>
        <w:tabs>
          <w:tab w:val="num" w:pos="1534"/>
        </w:tabs>
        <w:ind w:left="1534" w:hanging="454"/>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26E71612"/>
    <w:multiLevelType w:val="hybridMultilevel"/>
    <w:tmpl w:val="ACAE0CC2"/>
    <w:lvl w:ilvl="0" w:tplc="9378DC44">
      <w:start w:val="1"/>
      <w:numFmt w:val="bullet"/>
      <w:lvlText w:val=""/>
      <w:lvlJc w:val="left"/>
      <w:pPr>
        <w:tabs>
          <w:tab w:val="num" w:pos="567"/>
        </w:tabs>
        <w:ind w:left="567" w:hanging="454"/>
      </w:pPr>
      <w:rPr>
        <w:rFonts w:ascii="Wingdings" w:hAnsi="Wingdings" w:hint="default"/>
      </w:rPr>
    </w:lvl>
    <w:lvl w:ilvl="1" w:tplc="0408000B">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2AD73CCD"/>
    <w:multiLevelType w:val="hybridMultilevel"/>
    <w:tmpl w:val="A72A912C"/>
    <w:lvl w:ilvl="0" w:tplc="D76A9B32">
      <w:start w:val="1"/>
      <w:numFmt w:val="bullet"/>
      <w:lvlText w:val=""/>
      <w:lvlJc w:val="left"/>
      <w:pPr>
        <w:tabs>
          <w:tab w:val="num" w:pos="720"/>
        </w:tabs>
        <w:ind w:left="720" w:hanging="360"/>
      </w:pPr>
      <w:rPr>
        <w:rFonts w:ascii="Wingdings" w:hAnsi="Wingdings" w:hint="default"/>
      </w:rPr>
    </w:lvl>
    <w:lvl w:ilvl="1" w:tplc="0408000B">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2DB65875"/>
    <w:multiLevelType w:val="hybridMultilevel"/>
    <w:tmpl w:val="70783488"/>
    <w:lvl w:ilvl="0" w:tplc="0ACEC790">
      <w:start w:val="1"/>
      <w:numFmt w:val="bullet"/>
      <w:lvlText w:val=""/>
      <w:lvlJc w:val="left"/>
      <w:pPr>
        <w:tabs>
          <w:tab w:val="num" w:pos="567"/>
        </w:tabs>
        <w:ind w:left="567" w:hanging="454"/>
      </w:pPr>
      <w:rPr>
        <w:rFonts w:ascii="Wingdings" w:hAnsi="Wingdings" w:hint="default"/>
      </w:rPr>
    </w:lvl>
    <w:lvl w:ilvl="1" w:tplc="92C40DFE">
      <w:start w:val="1"/>
      <w:numFmt w:val="bullet"/>
      <w:lvlText w:val=""/>
      <w:lvlJc w:val="left"/>
      <w:pPr>
        <w:tabs>
          <w:tab w:val="num" w:pos="1534"/>
        </w:tabs>
        <w:ind w:left="1534" w:hanging="454"/>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2E9A7612"/>
    <w:multiLevelType w:val="multilevel"/>
    <w:tmpl w:val="C7F4650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534"/>
        </w:tabs>
        <w:ind w:left="1534" w:hanging="454"/>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5582587"/>
    <w:multiLevelType w:val="hybridMultilevel"/>
    <w:tmpl w:val="8BAEFB5C"/>
    <w:lvl w:ilvl="0" w:tplc="60B43550">
      <w:start w:val="1"/>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87D507B"/>
    <w:multiLevelType w:val="hybridMultilevel"/>
    <w:tmpl w:val="8F40226E"/>
    <w:lvl w:ilvl="0" w:tplc="35FC594C">
      <w:start w:val="1"/>
      <w:numFmt w:val="decimal"/>
      <w:lvlText w:val="%1)"/>
      <w:lvlJc w:val="left"/>
      <w:pPr>
        <w:ind w:left="540" w:hanging="360"/>
      </w:pPr>
      <w:rPr>
        <w:rFonts w:hint="default"/>
        <w:b/>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18">
    <w:nsid w:val="39DD1C4B"/>
    <w:multiLevelType w:val="multilevel"/>
    <w:tmpl w:val="C7F4650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534"/>
        </w:tabs>
        <w:ind w:left="1534" w:hanging="454"/>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C14615"/>
    <w:multiLevelType w:val="hybridMultilevel"/>
    <w:tmpl w:val="AA46BB86"/>
    <w:lvl w:ilvl="0" w:tplc="36387DAE">
      <w:start w:val="1"/>
      <w:numFmt w:val="bullet"/>
      <w:lvlText w:val=""/>
      <w:lvlJc w:val="left"/>
      <w:pPr>
        <w:tabs>
          <w:tab w:val="num" w:pos="567"/>
        </w:tabs>
        <w:ind w:left="567" w:hanging="454"/>
      </w:pPr>
      <w:rPr>
        <w:rFonts w:ascii="Wingdings" w:hAnsi="Wingdings" w:hint="default"/>
      </w:rPr>
    </w:lvl>
    <w:lvl w:ilvl="1" w:tplc="0408000B">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3CD50186"/>
    <w:multiLevelType w:val="multilevel"/>
    <w:tmpl w:val="995247F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119190A"/>
    <w:multiLevelType w:val="hybridMultilevel"/>
    <w:tmpl w:val="87F42318"/>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DABE39E8">
      <w:start w:val="1"/>
      <w:numFmt w:val="bullet"/>
      <w:lvlText w:val=""/>
      <w:lvlJc w:val="left"/>
      <w:pPr>
        <w:tabs>
          <w:tab w:val="num" w:pos="624"/>
        </w:tabs>
        <w:ind w:left="624" w:firstLine="0"/>
      </w:pPr>
      <w:rPr>
        <w:rFonts w:ascii="Symbol" w:hAnsi="Symbol" w:hint="default"/>
      </w:rPr>
    </w:lvl>
    <w:lvl w:ilvl="4" w:tplc="92C40DFE">
      <w:start w:val="1"/>
      <w:numFmt w:val="bullet"/>
      <w:lvlText w:val=""/>
      <w:lvlJc w:val="left"/>
      <w:pPr>
        <w:tabs>
          <w:tab w:val="num" w:pos="567"/>
        </w:tabs>
        <w:ind w:left="567" w:hanging="454"/>
      </w:pPr>
      <w:rPr>
        <w:rFonts w:ascii="Wingdings" w:hAnsi="Wingdings"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43CF2F40"/>
    <w:multiLevelType w:val="multilevel"/>
    <w:tmpl w:val="8A7ACB8A"/>
    <w:lvl w:ilvl="0">
      <w:start w:val="1"/>
      <w:numFmt w:val="lowerRoman"/>
      <w:lvlText w:val="%1."/>
      <w:lvlJc w:val="right"/>
      <w:pPr>
        <w:tabs>
          <w:tab w:val="num" w:pos="720"/>
        </w:tabs>
        <w:ind w:left="720" w:hanging="180"/>
      </w:pPr>
      <w:rPr>
        <w:rFonts w:hint="default"/>
        <w:b/>
      </w:rPr>
    </w:lvl>
    <w:lvl w:ilvl="1">
      <w:start w:val="1"/>
      <w:numFmt w:val="decimal"/>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6A9078A"/>
    <w:multiLevelType w:val="hybridMultilevel"/>
    <w:tmpl w:val="AEFA28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B3D3A02"/>
    <w:multiLevelType w:val="hybridMultilevel"/>
    <w:tmpl w:val="1A2456B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4DA15B8E"/>
    <w:multiLevelType w:val="hybridMultilevel"/>
    <w:tmpl w:val="995247F0"/>
    <w:lvl w:ilvl="0" w:tplc="04080001">
      <w:start w:val="1"/>
      <w:numFmt w:val="bullet"/>
      <w:lvlText w:val=""/>
      <w:lvlJc w:val="left"/>
      <w:pPr>
        <w:tabs>
          <w:tab w:val="num" w:pos="720"/>
        </w:tabs>
        <w:ind w:left="720" w:hanging="360"/>
      </w:pPr>
      <w:rPr>
        <w:rFonts w:ascii="Symbol" w:hAnsi="Symbol" w:hint="default"/>
      </w:rPr>
    </w:lvl>
    <w:lvl w:ilvl="1" w:tplc="0408000B">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53286240"/>
    <w:multiLevelType w:val="hybridMultilevel"/>
    <w:tmpl w:val="FF0C08C4"/>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7">
    <w:nsid w:val="557C3FAB"/>
    <w:multiLevelType w:val="hybridMultilevel"/>
    <w:tmpl w:val="A178E9E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56AA722E"/>
    <w:multiLevelType w:val="multilevel"/>
    <w:tmpl w:val="A72A912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8A5088E"/>
    <w:multiLevelType w:val="hybridMultilevel"/>
    <w:tmpl w:val="BD2E3F98"/>
    <w:lvl w:ilvl="0" w:tplc="DABE39E8">
      <w:start w:val="1"/>
      <w:numFmt w:val="bullet"/>
      <w:lvlText w:val=""/>
      <w:lvlJc w:val="left"/>
      <w:pPr>
        <w:tabs>
          <w:tab w:val="num" w:pos="624"/>
        </w:tabs>
        <w:ind w:left="624" w:firstLine="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nsid w:val="6286713B"/>
    <w:multiLevelType w:val="multilevel"/>
    <w:tmpl w:val="1736CA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3836D67"/>
    <w:multiLevelType w:val="hybridMultilevel"/>
    <w:tmpl w:val="BE263E00"/>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DABE39E8">
      <w:start w:val="1"/>
      <w:numFmt w:val="bullet"/>
      <w:lvlText w:val=""/>
      <w:lvlJc w:val="left"/>
      <w:pPr>
        <w:tabs>
          <w:tab w:val="num" w:pos="624"/>
        </w:tabs>
        <w:ind w:left="624" w:firstLine="0"/>
      </w:pPr>
      <w:rPr>
        <w:rFonts w:ascii="Symbol" w:hAnsi="Symbol" w:hint="default"/>
      </w:rPr>
    </w:lvl>
    <w:lvl w:ilvl="4" w:tplc="549A1342">
      <w:start w:val="1"/>
      <w:numFmt w:val="bullet"/>
      <w:lvlText w:val=""/>
      <w:lvlJc w:val="left"/>
      <w:pPr>
        <w:tabs>
          <w:tab w:val="num" w:pos="3600"/>
        </w:tabs>
        <w:ind w:left="3600" w:hanging="360"/>
      </w:pPr>
      <w:rPr>
        <w:rFonts w:ascii="Wingdings" w:hAnsi="Wingdings"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641B1C37"/>
    <w:multiLevelType w:val="hybridMultilevel"/>
    <w:tmpl w:val="3CDC429A"/>
    <w:lvl w:ilvl="0" w:tplc="0408000B">
      <w:start w:val="1"/>
      <w:numFmt w:val="bullet"/>
      <w:lvlText w:val=""/>
      <w:lvlJc w:val="left"/>
      <w:pPr>
        <w:tabs>
          <w:tab w:val="num" w:pos="720"/>
        </w:tabs>
        <w:ind w:left="720" w:hanging="360"/>
      </w:pPr>
      <w:rPr>
        <w:rFonts w:ascii="Wingdings" w:hAnsi="Wingdings" w:hint="default"/>
      </w:rPr>
    </w:lvl>
    <w:lvl w:ilvl="1" w:tplc="34BEC92E">
      <w:start w:val="1"/>
      <w:numFmt w:val="bullet"/>
      <w:lvlText w:val=""/>
      <w:lvlJc w:val="left"/>
      <w:pPr>
        <w:tabs>
          <w:tab w:val="num" w:pos="567"/>
        </w:tabs>
        <w:ind w:left="567" w:hanging="454"/>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nsid w:val="683F01D9"/>
    <w:multiLevelType w:val="hybridMultilevel"/>
    <w:tmpl w:val="8A7ACB8A"/>
    <w:lvl w:ilvl="0" w:tplc="2CECC9D6">
      <w:start w:val="1"/>
      <w:numFmt w:val="lowerRoman"/>
      <w:lvlText w:val="%1."/>
      <w:lvlJc w:val="right"/>
      <w:pPr>
        <w:tabs>
          <w:tab w:val="num" w:pos="720"/>
        </w:tabs>
        <w:ind w:left="720" w:hanging="180"/>
      </w:pPr>
      <w:rPr>
        <w:rFonts w:hint="default"/>
        <w:b/>
      </w:rPr>
    </w:lvl>
    <w:lvl w:ilvl="1" w:tplc="0408000F">
      <w:start w:val="1"/>
      <w:numFmt w:val="decimal"/>
      <w:lvlText w:val="%2."/>
      <w:lvlJc w:val="left"/>
      <w:pPr>
        <w:tabs>
          <w:tab w:val="num" w:pos="1440"/>
        </w:tabs>
        <w:ind w:left="1440" w:hanging="360"/>
      </w:pPr>
      <w:rPr>
        <w:rFonts w:hint="default"/>
        <w:b/>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nsid w:val="6CEC680B"/>
    <w:multiLevelType w:val="hybridMultilevel"/>
    <w:tmpl w:val="B79C86CA"/>
    <w:lvl w:ilvl="0" w:tplc="8724D03A">
      <w:start w:val="1"/>
      <w:numFmt w:val="lowerRoman"/>
      <w:lvlText w:val="%1."/>
      <w:lvlJc w:val="right"/>
      <w:pPr>
        <w:tabs>
          <w:tab w:val="num" w:pos="720"/>
        </w:tabs>
        <w:ind w:left="720" w:hanging="18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nsid w:val="6D1478ED"/>
    <w:multiLevelType w:val="multilevel"/>
    <w:tmpl w:val="E44A861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EF61D6D"/>
    <w:multiLevelType w:val="multilevel"/>
    <w:tmpl w:val="1736CA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70856E4C"/>
    <w:multiLevelType w:val="hybridMultilevel"/>
    <w:tmpl w:val="31F6230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8">
    <w:nsid w:val="75B611B8"/>
    <w:multiLevelType w:val="hybridMultilevel"/>
    <w:tmpl w:val="D64A683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9">
    <w:nsid w:val="75C41F24"/>
    <w:multiLevelType w:val="hybridMultilevel"/>
    <w:tmpl w:val="B76AE34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0">
    <w:nsid w:val="78AF3060"/>
    <w:multiLevelType w:val="hybridMultilevel"/>
    <w:tmpl w:val="43AC7924"/>
    <w:lvl w:ilvl="0" w:tplc="DABE39E8">
      <w:start w:val="1"/>
      <w:numFmt w:val="bullet"/>
      <w:lvlText w:val=""/>
      <w:lvlJc w:val="left"/>
      <w:pPr>
        <w:tabs>
          <w:tab w:val="num" w:pos="113"/>
        </w:tabs>
        <w:ind w:left="113" w:firstLine="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7"/>
  </w:num>
  <w:num w:numId="3">
    <w:abstractNumId w:val="27"/>
  </w:num>
  <w:num w:numId="4">
    <w:abstractNumId w:val="25"/>
  </w:num>
  <w:num w:numId="5">
    <w:abstractNumId w:val="8"/>
  </w:num>
  <w:num w:numId="6">
    <w:abstractNumId w:val="38"/>
  </w:num>
  <w:num w:numId="7">
    <w:abstractNumId w:val="24"/>
  </w:num>
  <w:num w:numId="8">
    <w:abstractNumId w:val="39"/>
  </w:num>
  <w:num w:numId="9">
    <w:abstractNumId w:val="5"/>
  </w:num>
  <w:num w:numId="10">
    <w:abstractNumId w:val="36"/>
  </w:num>
  <w:num w:numId="11">
    <w:abstractNumId w:val="35"/>
  </w:num>
  <w:num w:numId="12">
    <w:abstractNumId w:val="31"/>
  </w:num>
  <w:num w:numId="13">
    <w:abstractNumId w:val="20"/>
  </w:num>
  <w:num w:numId="14">
    <w:abstractNumId w:val="13"/>
  </w:num>
  <w:num w:numId="15">
    <w:abstractNumId w:val="30"/>
  </w:num>
  <w:num w:numId="16">
    <w:abstractNumId w:val="4"/>
  </w:num>
  <w:num w:numId="17">
    <w:abstractNumId w:val="2"/>
  </w:num>
  <w:num w:numId="18">
    <w:abstractNumId w:val="3"/>
  </w:num>
  <w:num w:numId="19">
    <w:abstractNumId w:val="21"/>
  </w:num>
  <w:num w:numId="20">
    <w:abstractNumId w:val="15"/>
  </w:num>
  <w:num w:numId="21">
    <w:abstractNumId w:val="32"/>
  </w:num>
  <w:num w:numId="22">
    <w:abstractNumId w:val="18"/>
  </w:num>
  <w:num w:numId="23">
    <w:abstractNumId w:val="14"/>
  </w:num>
  <w:num w:numId="24">
    <w:abstractNumId w:val="28"/>
  </w:num>
  <w:num w:numId="25">
    <w:abstractNumId w:val="12"/>
  </w:num>
  <w:num w:numId="26">
    <w:abstractNumId w:val="1"/>
  </w:num>
  <w:num w:numId="27">
    <w:abstractNumId w:val="19"/>
  </w:num>
  <w:num w:numId="28">
    <w:abstractNumId w:val="11"/>
  </w:num>
  <w:num w:numId="29">
    <w:abstractNumId w:val="7"/>
  </w:num>
  <w:num w:numId="30">
    <w:abstractNumId w:val="33"/>
  </w:num>
  <w:num w:numId="31">
    <w:abstractNumId w:val="40"/>
  </w:num>
  <w:num w:numId="32">
    <w:abstractNumId w:val="9"/>
  </w:num>
  <w:num w:numId="33">
    <w:abstractNumId w:val="0"/>
  </w:num>
  <w:num w:numId="34">
    <w:abstractNumId w:val="10"/>
  </w:num>
  <w:num w:numId="35">
    <w:abstractNumId w:val="22"/>
  </w:num>
  <w:num w:numId="36">
    <w:abstractNumId w:val="34"/>
  </w:num>
  <w:num w:numId="37">
    <w:abstractNumId w:val="29"/>
  </w:num>
  <w:num w:numId="38">
    <w:abstractNumId w:val="17"/>
  </w:num>
  <w:num w:numId="39">
    <w:abstractNumId w:val="16"/>
  </w:num>
  <w:num w:numId="40">
    <w:abstractNumId w:val="23"/>
  </w:num>
  <w:num w:numId="4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266F6E"/>
    <w:rsid w:val="00016938"/>
    <w:rsid w:val="0002229C"/>
    <w:rsid w:val="0004155F"/>
    <w:rsid w:val="00045AB3"/>
    <w:rsid w:val="0005397D"/>
    <w:rsid w:val="00092C68"/>
    <w:rsid w:val="00095B39"/>
    <w:rsid w:val="00095E95"/>
    <w:rsid w:val="00103DAF"/>
    <w:rsid w:val="00141A35"/>
    <w:rsid w:val="00170E83"/>
    <w:rsid w:val="001849C6"/>
    <w:rsid w:val="0018660B"/>
    <w:rsid w:val="0019492C"/>
    <w:rsid w:val="00212F8D"/>
    <w:rsid w:val="00216F6A"/>
    <w:rsid w:val="0023159C"/>
    <w:rsid w:val="002443D7"/>
    <w:rsid w:val="002612B8"/>
    <w:rsid w:val="00266F6E"/>
    <w:rsid w:val="0027141A"/>
    <w:rsid w:val="00294231"/>
    <w:rsid w:val="002958CD"/>
    <w:rsid w:val="002A1E36"/>
    <w:rsid w:val="002A514D"/>
    <w:rsid w:val="002E43B3"/>
    <w:rsid w:val="002E699B"/>
    <w:rsid w:val="003024EF"/>
    <w:rsid w:val="00313D98"/>
    <w:rsid w:val="00325211"/>
    <w:rsid w:val="00337551"/>
    <w:rsid w:val="003376F1"/>
    <w:rsid w:val="00352640"/>
    <w:rsid w:val="003566AC"/>
    <w:rsid w:val="0036436B"/>
    <w:rsid w:val="00381DE0"/>
    <w:rsid w:val="00382BA6"/>
    <w:rsid w:val="003A4EAC"/>
    <w:rsid w:val="003A757E"/>
    <w:rsid w:val="003B448C"/>
    <w:rsid w:val="003C51A0"/>
    <w:rsid w:val="00402944"/>
    <w:rsid w:val="0040642A"/>
    <w:rsid w:val="00406C40"/>
    <w:rsid w:val="004373E3"/>
    <w:rsid w:val="00461435"/>
    <w:rsid w:val="004A01F3"/>
    <w:rsid w:val="004A0B81"/>
    <w:rsid w:val="004B776E"/>
    <w:rsid w:val="004E0288"/>
    <w:rsid w:val="00510001"/>
    <w:rsid w:val="00511C6F"/>
    <w:rsid w:val="00513D84"/>
    <w:rsid w:val="0051791A"/>
    <w:rsid w:val="0053275A"/>
    <w:rsid w:val="0053378C"/>
    <w:rsid w:val="005473A0"/>
    <w:rsid w:val="00563A8D"/>
    <w:rsid w:val="00565780"/>
    <w:rsid w:val="00571B74"/>
    <w:rsid w:val="0058524A"/>
    <w:rsid w:val="005A08B8"/>
    <w:rsid w:val="005D3963"/>
    <w:rsid w:val="005F1A66"/>
    <w:rsid w:val="006236E0"/>
    <w:rsid w:val="00630DD0"/>
    <w:rsid w:val="006421AE"/>
    <w:rsid w:val="00646AAD"/>
    <w:rsid w:val="00650D35"/>
    <w:rsid w:val="00650E87"/>
    <w:rsid w:val="00660D99"/>
    <w:rsid w:val="00670DEB"/>
    <w:rsid w:val="00671184"/>
    <w:rsid w:val="0068196C"/>
    <w:rsid w:val="0069723F"/>
    <w:rsid w:val="006A1FDE"/>
    <w:rsid w:val="006A6C92"/>
    <w:rsid w:val="006B4317"/>
    <w:rsid w:val="006B67ED"/>
    <w:rsid w:val="006B7C19"/>
    <w:rsid w:val="006C5824"/>
    <w:rsid w:val="006D4632"/>
    <w:rsid w:val="006F1FE1"/>
    <w:rsid w:val="00706ABD"/>
    <w:rsid w:val="00707287"/>
    <w:rsid w:val="0071201F"/>
    <w:rsid w:val="007232C8"/>
    <w:rsid w:val="0072648B"/>
    <w:rsid w:val="007375C5"/>
    <w:rsid w:val="0075038C"/>
    <w:rsid w:val="007619CB"/>
    <w:rsid w:val="007715C7"/>
    <w:rsid w:val="0078045C"/>
    <w:rsid w:val="00791704"/>
    <w:rsid w:val="007B6C5B"/>
    <w:rsid w:val="007E126C"/>
    <w:rsid w:val="00800C13"/>
    <w:rsid w:val="008114D4"/>
    <w:rsid w:val="00836A3C"/>
    <w:rsid w:val="00862057"/>
    <w:rsid w:val="00871BC0"/>
    <w:rsid w:val="00871CA8"/>
    <w:rsid w:val="00882381"/>
    <w:rsid w:val="008D2389"/>
    <w:rsid w:val="008D2E74"/>
    <w:rsid w:val="008F788A"/>
    <w:rsid w:val="00902919"/>
    <w:rsid w:val="009031CF"/>
    <w:rsid w:val="009131DA"/>
    <w:rsid w:val="009176C8"/>
    <w:rsid w:val="00994789"/>
    <w:rsid w:val="009A6662"/>
    <w:rsid w:val="009C1FA3"/>
    <w:rsid w:val="009E5A63"/>
    <w:rsid w:val="009F2E8C"/>
    <w:rsid w:val="009F668A"/>
    <w:rsid w:val="00A347C3"/>
    <w:rsid w:val="00A34E39"/>
    <w:rsid w:val="00A412C5"/>
    <w:rsid w:val="00A424CD"/>
    <w:rsid w:val="00A506ED"/>
    <w:rsid w:val="00A632C0"/>
    <w:rsid w:val="00A90E2F"/>
    <w:rsid w:val="00AB4936"/>
    <w:rsid w:val="00AD5050"/>
    <w:rsid w:val="00AD5FC8"/>
    <w:rsid w:val="00AD70E3"/>
    <w:rsid w:val="00AF294E"/>
    <w:rsid w:val="00B014E9"/>
    <w:rsid w:val="00B262E3"/>
    <w:rsid w:val="00B276BA"/>
    <w:rsid w:val="00B35E53"/>
    <w:rsid w:val="00B57AEE"/>
    <w:rsid w:val="00B6211E"/>
    <w:rsid w:val="00B72D87"/>
    <w:rsid w:val="00BB1303"/>
    <w:rsid w:val="00BD22CD"/>
    <w:rsid w:val="00C2328F"/>
    <w:rsid w:val="00C53DE2"/>
    <w:rsid w:val="00C57F3B"/>
    <w:rsid w:val="00C64954"/>
    <w:rsid w:val="00C87CBF"/>
    <w:rsid w:val="00C913BD"/>
    <w:rsid w:val="00C9398F"/>
    <w:rsid w:val="00CA41A2"/>
    <w:rsid w:val="00CC214E"/>
    <w:rsid w:val="00CC4BFD"/>
    <w:rsid w:val="00CC4E94"/>
    <w:rsid w:val="00D00558"/>
    <w:rsid w:val="00D26976"/>
    <w:rsid w:val="00D309B0"/>
    <w:rsid w:val="00D313DD"/>
    <w:rsid w:val="00D37C9C"/>
    <w:rsid w:val="00D504C4"/>
    <w:rsid w:val="00D50C74"/>
    <w:rsid w:val="00D70FDE"/>
    <w:rsid w:val="00D7175C"/>
    <w:rsid w:val="00D938E5"/>
    <w:rsid w:val="00DA6A29"/>
    <w:rsid w:val="00DB239D"/>
    <w:rsid w:val="00DC77B3"/>
    <w:rsid w:val="00DD25AD"/>
    <w:rsid w:val="00DD43C7"/>
    <w:rsid w:val="00DE4088"/>
    <w:rsid w:val="00DE428E"/>
    <w:rsid w:val="00DF7745"/>
    <w:rsid w:val="00E31E53"/>
    <w:rsid w:val="00E447BE"/>
    <w:rsid w:val="00E44A40"/>
    <w:rsid w:val="00E5781A"/>
    <w:rsid w:val="00E63090"/>
    <w:rsid w:val="00E67E25"/>
    <w:rsid w:val="00EA7B7F"/>
    <w:rsid w:val="00EC6DEA"/>
    <w:rsid w:val="00ED5528"/>
    <w:rsid w:val="00EE39C0"/>
    <w:rsid w:val="00F10595"/>
    <w:rsid w:val="00F13FAF"/>
    <w:rsid w:val="00F25A7F"/>
    <w:rsid w:val="00F540D3"/>
    <w:rsid w:val="00F82730"/>
    <w:rsid w:val="00F9717C"/>
    <w:rsid w:val="00FC2AE8"/>
    <w:rsid w:val="00FE6C4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059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66F6E"/>
    <w:pPr>
      <w:tabs>
        <w:tab w:val="center" w:pos="4153"/>
        <w:tab w:val="right" w:pos="8306"/>
      </w:tabs>
    </w:pPr>
  </w:style>
  <w:style w:type="paragraph" w:styleId="a4">
    <w:name w:val="footer"/>
    <w:basedOn w:val="a"/>
    <w:rsid w:val="00266F6E"/>
    <w:pPr>
      <w:tabs>
        <w:tab w:val="center" w:pos="4153"/>
        <w:tab w:val="right" w:pos="8306"/>
      </w:tabs>
    </w:pPr>
  </w:style>
  <w:style w:type="character" w:styleId="-">
    <w:name w:val="Hyperlink"/>
    <w:rsid w:val="00D938E5"/>
    <w:rPr>
      <w:color w:val="0000FF"/>
      <w:u w:val="single"/>
    </w:rPr>
  </w:style>
  <w:style w:type="table" w:styleId="a5">
    <w:name w:val="Table Grid"/>
    <w:basedOn w:val="a1"/>
    <w:rsid w:val="00B57A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qFormat/>
    <w:rsid w:val="007232C8"/>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9031CF"/>
    <w:pPr>
      <w:autoSpaceDE w:val="0"/>
      <w:autoSpaceDN w:val="0"/>
      <w:adjustRightInd w:val="0"/>
    </w:pPr>
    <w:rPr>
      <w:rFonts w:ascii="Arial" w:hAnsi="Arial" w:cs="Arial"/>
      <w:color w:val="000000"/>
      <w:sz w:val="24"/>
      <w:szCs w:val="24"/>
    </w:rPr>
  </w:style>
  <w:style w:type="character" w:styleId="a7">
    <w:name w:val="Placeholder Text"/>
    <w:basedOn w:val="a0"/>
    <w:uiPriority w:val="99"/>
    <w:semiHidden/>
    <w:rsid w:val="00C2328F"/>
    <w:rPr>
      <w:color w:val="808080"/>
    </w:rPr>
  </w:style>
  <w:style w:type="paragraph" w:styleId="a8">
    <w:name w:val="Balloon Text"/>
    <w:basedOn w:val="a"/>
    <w:link w:val="Char"/>
    <w:rsid w:val="00C2328F"/>
    <w:rPr>
      <w:rFonts w:ascii="Tahoma" w:hAnsi="Tahoma" w:cs="Tahoma"/>
      <w:sz w:val="16"/>
      <w:szCs w:val="16"/>
    </w:rPr>
  </w:style>
  <w:style w:type="character" w:customStyle="1" w:styleId="Char">
    <w:name w:val="Κείμενο πλαισίου Char"/>
    <w:basedOn w:val="a0"/>
    <w:link w:val="a8"/>
    <w:rsid w:val="00C232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mvos.edu.g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support@romvos.edu.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5</Pages>
  <Words>809</Words>
  <Characters>4369</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www</vt:lpstr>
      <vt:lpstr>www</vt:lpstr>
    </vt:vector>
  </TitlesOfParts>
  <Company/>
  <LinksUpToDate>false</LinksUpToDate>
  <CharactersWithSpaces>5168</CharactersWithSpaces>
  <SharedDoc>false</SharedDoc>
  <HLinks>
    <vt:vector size="12" baseType="variant">
      <vt:variant>
        <vt:i4>5046349</vt:i4>
      </vt:variant>
      <vt:variant>
        <vt:i4>0</vt:i4>
      </vt:variant>
      <vt:variant>
        <vt:i4>0</vt:i4>
      </vt:variant>
      <vt:variant>
        <vt:i4>5</vt:i4>
      </vt:variant>
      <vt:variant>
        <vt:lpwstr>http://www.romvos.edu.gr/</vt:lpwstr>
      </vt:variant>
      <vt:variant>
        <vt:lpwstr/>
      </vt:variant>
      <vt:variant>
        <vt:i4>1835104</vt:i4>
      </vt:variant>
      <vt:variant>
        <vt:i4>0</vt:i4>
      </vt:variant>
      <vt:variant>
        <vt:i4>0</vt:i4>
      </vt:variant>
      <vt:variant>
        <vt:i4>5</vt:i4>
      </vt:variant>
      <vt:variant>
        <vt:lpwstr>mailto:support@romvos.edu.gr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romvos-nikol</dc:creator>
  <cp:lastModifiedBy>Αλεξάνδρα Περιβολάρη</cp:lastModifiedBy>
  <cp:revision>18</cp:revision>
  <cp:lastPrinted>2015-05-27T11:10:00Z</cp:lastPrinted>
  <dcterms:created xsi:type="dcterms:W3CDTF">2018-06-18T08:22:00Z</dcterms:created>
  <dcterms:modified xsi:type="dcterms:W3CDTF">2018-06-18T10:17:00Z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